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39650" w14:textId="621CC841" w:rsidR="00776B54" w:rsidRPr="00776B54" w:rsidRDefault="00776B54" w:rsidP="00776B54">
      <w:pPr>
        <w:rPr>
          <w:rFonts w:ascii="Segoe UI" w:hAnsi="Segoe UI" w:cs="Segoe UI"/>
          <w:b/>
          <w:bCs/>
          <w:sz w:val="28"/>
          <w:szCs w:val="28"/>
          <w:highlight w:val="yellow"/>
          <w:rtl/>
        </w:rPr>
      </w:pPr>
      <w:r w:rsidRPr="00776B54">
        <w:rPr>
          <w:rFonts w:ascii="Segoe UI" w:hAnsi="Segoe UI" w:cs="Segoe UI" w:hint="cs"/>
          <w:b/>
          <w:bCs/>
          <w:sz w:val="28"/>
          <w:szCs w:val="28"/>
          <w:highlight w:val="yellow"/>
          <w:rtl/>
        </w:rPr>
        <w:t>מושגי יסוד בתרבות</w:t>
      </w:r>
    </w:p>
    <w:p w14:paraId="053B5662" w14:textId="6B6F99CA" w:rsidR="00776B54" w:rsidRPr="00776B54" w:rsidRDefault="00776B54" w:rsidP="00776B54">
      <w:pPr>
        <w:rPr>
          <w:rFonts w:ascii="Segoe UI" w:hAnsi="Segoe UI" w:cs="Segoe UI"/>
          <w:b/>
          <w:bCs/>
          <w:sz w:val="28"/>
          <w:szCs w:val="28"/>
          <w:highlight w:val="yellow"/>
          <w:rtl/>
        </w:rPr>
      </w:pPr>
      <w:r w:rsidRPr="00776B54">
        <w:rPr>
          <w:rFonts w:ascii="Segoe UI" w:hAnsi="Segoe UI" w:cs="Segoe UI" w:hint="cs"/>
          <w:b/>
          <w:bCs/>
          <w:sz w:val="28"/>
          <w:szCs w:val="28"/>
          <w:highlight w:val="yellow"/>
          <w:rtl/>
        </w:rPr>
        <w:t xml:space="preserve">אליה </w:t>
      </w:r>
      <w:proofErr w:type="spellStart"/>
      <w:r w:rsidRPr="00776B54">
        <w:rPr>
          <w:rFonts w:ascii="Segoe UI" w:hAnsi="Segoe UI" w:cs="Segoe UI" w:hint="cs"/>
          <w:b/>
          <w:bCs/>
          <w:sz w:val="28"/>
          <w:szCs w:val="28"/>
          <w:highlight w:val="yellow"/>
          <w:rtl/>
        </w:rPr>
        <w:t>ברטל</w:t>
      </w:r>
      <w:proofErr w:type="spellEnd"/>
    </w:p>
    <w:p w14:paraId="0B74549E" w14:textId="336BD14C" w:rsidR="00776B54" w:rsidRPr="00776B54" w:rsidRDefault="00776B54" w:rsidP="00776B54">
      <w:pPr>
        <w:rPr>
          <w:rFonts w:ascii="Segoe UI" w:hAnsi="Segoe UI" w:cs="Segoe UI"/>
          <w:b/>
          <w:bCs/>
          <w:sz w:val="28"/>
          <w:szCs w:val="28"/>
          <w:highlight w:val="yellow"/>
          <w:rtl/>
        </w:rPr>
      </w:pPr>
      <w:r w:rsidRPr="00776B54">
        <w:rPr>
          <w:rFonts w:ascii="Segoe UI" w:hAnsi="Segoe UI" w:cs="Segoe UI" w:hint="cs"/>
          <w:b/>
          <w:bCs/>
          <w:sz w:val="28"/>
          <w:szCs w:val="28"/>
          <w:highlight w:val="yellow"/>
          <w:rtl/>
        </w:rPr>
        <w:t>שנה א, סמסטר א</w:t>
      </w:r>
    </w:p>
    <w:p w14:paraId="4A490E46" w14:textId="21B9AF27" w:rsidR="00776B54" w:rsidRPr="00776B54" w:rsidRDefault="00776B54" w:rsidP="00776B54">
      <w:pPr>
        <w:rPr>
          <w:rFonts w:ascii="Segoe UI" w:hAnsi="Segoe UI" w:cs="Segoe UI"/>
          <w:b/>
          <w:bCs/>
          <w:sz w:val="28"/>
          <w:szCs w:val="28"/>
          <w:rtl/>
        </w:rPr>
      </w:pPr>
      <w:r w:rsidRPr="00776B54">
        <w:rPr>
          <w:rFonts w:ascii="Segoe UI" w:hAnsi="Segoe UI" w:cs="Segoe UI" w:hint="cs"/>
          <w:b/>
          <w:bCs/>
          <w:sz w:val="28"/>
          <w:szCs w:val="28"/>
          <w:highlight w:val="yellow"/>
          <w:rtl/>
        </w:rPr>
        <w:t>2018-2019</w:t>
      </w:r>
    </w:p>
    <w:p w14:paraId="0F167B76" w14:textId="77777777" w:rsidR="00776B54" w:rsidRDefault="00776B54" w:rsidP="00B35927">
      <w:pPr>
        <w:jc w:val="center"/>
        <w:rPr>
          <w:rFonts w:ascii="Segoe UI" w:hAnsi="Segoe UI" w:cs="Segoe UI"/>
          <w:b/>
          <w:bCs/>
          <w:rtl/>
        </w:rPr>
      </w:pPr>
    </w:p>
    <w:p w14:paraId="30B69A91" w14:textId="0E8B3FAD" w:rsidR="00877C8A" w:rsidRPr="00B35927" w:rsidRDefault="00877C8A" w:rsidP="00B35927">
      <w:pPr>
        <w:jc w:val="center"/>
        <w:rPr>
          <w:rFonts w:ascii="Segoe UI" w:hAnsi="Segoe UI" w:cs="Segoe UI"/>
          <w:b/>
          <w:bCs/>
          <w:rtl/>
        </w:rPr>
      </w:pPr>
      <w:r>
        <w:rPr>
          <w:rFonts w:ascii="Segoe UI" w:hAnsi="Segoe UI" w:cs="Segoe UI" w:hint="cs"/>
          <w:b/>
          <w:bCs/>
          <w:rtl/>
        </w:rPr>
        <w:t>מושגי יסוד בתרבות</w:t>
      </w:r>
      <w:r>
        <w:rPr>
          <w:rFonts w:ascii="Segoe UI" w:hAnsi="Segoe UI" w:cs="Segoe UI"/>
          <w:b/>
          <w:bCs/>
          <w:rtl/>
        </w:rPr>
        <w:br/>
      </w:r>
      <w:r w:rsidRPr="00136E7E">
        <w:rPr>
          <w:rFonts w:ascii="Segoe UI" w:hAnsi="Segoe UI" w:cs="Segoe UI" w:hint="cs"/>
          <w:u w:val="single"/>
          <w:rtl/>
        </w:rPr>
        <w:t>תרבות יוון</w:t>
      </w:r>
    </w:p>
    <w:p w14:paraId="68548923" w14:textId="77777777" w:rsidR="00877C8A" w:rsidRPr="0052693F" w:rsidRDefault="00877C8A" w:rsidP="00BA1E74">
      <w:pPr>
        <w:rPr>
          <w:rFonts w:ascii="Segoe UI" w:hAnsi="Segoe UI" w:cs="Segoe UI"/>
        </w:rPr>
      </w:pPr>
      <w:r w:rsidRPr="00512C3D">
        <w:rPr>
          <w:rFonts w:ascii="Segoe UI" w:hAnsi="Segoe UI" w:cs="Segoe UI" w:hint="cs"/>
          <w:b/>
          <w:bCs/>
          <w:rtl/>
        </w:rPr>
        <w:t>סוקרטס</w:t>
      </w:r>
      <w:r>
        <w:rPr>
          <w:rFonts w:ascii="Segoe UI" w:hAnsi="Segoe UI" w:cs="Segoe UI" w:hint="cs"/>
          <w:rtl/>
        </w:rPr>
        <w:t>:</w:t>
      </w:r>
      <w:r>
        <w:rPr>
          <w:rFonts w:ascii="Segoe UI" w:hAnsi="Segoe UI" w:cs="Segoe UI"/>
          <w:rtl/>
        </w:rPr>
        <w:br/>
      </w:r>
      <w:r>
        <w:rPr>
          <w:rFonts w:ascii="Segoe UI" w:hAnsi="Segoe UI" w:cs="Segoe UI" w:hint="cs"/>
          <w:rtl/>
        </w:rPr>
        <w:t xml:space="preserve">היה אדם סקרן, חסון מאוד. היה מסתובב ומטיף לסובביו, מאתגר אותם לחשוב על הגדרות מושגים שמשתמשים בהם בשפת היום יום כמו </w:t>
      </w:r>
      <w:r w:rsidRPr="00512C3D">
        <w:rPr>
          <w:rFonts w:ascii="Segoe UI" w:hAnsi="Segoe UI" w:cs="Segoe UI" w:hint="cs"/>
          <w:u w:val="single"/>
          <w:rtl/>
        </w:rPr>
        <w:t xml:space="preserve">אומץ, </w:t>
      </w:r>
      <w:r>
        <w:rPr>
          <w:rFonts w:ascii="Segoe UI" w:hAnsi="Segoe UI" w:cs="Segoe UI" w:hint="cs"/>
          <w:u w:val="single"/>
          <w:rtl/>
        </w:rPr>
        <w:t>גבורה</w:t>
      </w:r>
      <w:r w:rsidRPr="00512C3D">
        <w:rPr>
          <w:rFonts w:ascii="Segoe UI" w:hAnsi="Segoe UI" w:cs="Segoe UI" w:hint="cs"/>
          <w:u w:val="single"/>
          <w:rtl/>
        </w:rPr>
        <w:t xml:space="preserve"> ועוד.</w:t>
      </w:r>
      <w:r>
        <w:rPr>
          <w:rFonts w:ascii="Segoe UI" w:hAnsi="Segoe UI" w:cs="Segoe UI" w:hint="cs"/>
          <w:rtl/>
        </w:rPr>
        <w:t xml:space="preserve"> הוא האמין בכוחה של הגדרה, ולא בחופשיות של מושגים. הוא לימד פילוסופיה באתונה ללא תשלום, בשביל להפיץ את תפיסותיו. בסופו של דבר, בהחלטת בית המשפט של אתונה העמידו אותו לדין על הסתת בני הנוער והוא </w:t>
      </w:r>
      <w:r w:rsidRPr="0052693F">
        <w:rPr>
          <w:rFonts w:ascii="Segoe UI" w:hAnsi="Segoe UI" w:cs="Segoe UI" w:hint="cs"/>
          <w:b/>
          <w:bCs/>
          <w:rtl/>
        </w:rPr>
        <w:t>הומת על ידי שתיית רעל</w:t>
      </w:r>
      <w:r>
        <w:rPr>
          <w:rFonts w:ascii="Segoe UI" w:hAnsi="Segoe UI" w:cs="Segoe UI" w:hint="cs"/>
          <w:rtl/>
        </w:rPr>
        <w:t xml:space="preserve">. הוא האמין במעשיו, אך יותר האמין בערכי הדמוקרטיה ולכן לא ביקש חנינה על עונשו. </w:t>
      </w:r>
    </w:p>
    <w:p w14:paraId="0E1DE31A" w14:textId="77777777" w:rsidR="00877C8A" w:rsidRDefault="00877C8A" w:rsidP="00136E7E">
      <w:pPr>
        <w:rPr>
          <w:rFonts w:ascii="Segoe UI" w:hAnsi="Segoe UI" w:cs="Segoe UI"/>
          <w:b/>
          <w:bCs/>
          <w:rtl/>
        </w:rPr>
      </w:pPr>
      <w:r>
        <w:rPr>
          <w:rFonts w:ascii="Segoe UI" w:hAnsi="Segoe UI" w:cs="Segoe UI" w:hint="cs"/>
          <w:b/>
          <w:bCs/>
          <w:noProof/>
          <w:rtl/>
          <w:lang w:val="he-IL"/>
        </w:rPr>
        <mc:AlternateContent>
          <mc:Choice Requires="wps">
            <w:drawing>
              <wp:anchor distT="0" distB="0" distL="114300" distR="114300" simplePos="0" relativeHeight="251660288" behindDoc="0" locked="0" layoutInCell="1" allowOverlap="1" wp14:anchorId="04136A54" wp14:editId="77E2C8D7">
                <wp:simplePos x="0" y="0"/>
                <wp:positionH relativeFrom="column">
                  <wp:posOffset>-62345</wp:posOffset>
                </wp:positionH>
                <wp:positionV relativeFrom="paragraph">
                  <wp:posOffset>1868764</wp:posOffset>
                </wp:positionV>
                <wp:extent cx="5367646" cy="273132"/>
                <wp:effectExtent l="0" t="0" r="24130" b="12700"/>
                <wp:wrapNone/>
                <wp:docPr id="2" name="מלבן: פינות מעוגלות 2"/>
                <wp:cNvGraphicFramePr/>
                <a:graphic xmlns:a="http://schemas.openxmlformats.org/drawingml/2006/main">
                  <a:graphicData uri="http://schemas.microsoft.com/office/word/2010/wordprocessingShape">
                    <wps:wsp>
                      <wps:cNvSpPr/>
                      <wps:spPr>
                        <a:xfrm>
                          <a:off x="0" y="0"/>
                          <a:ext cx="5367646" cy="273132"/>
                        </a:xfrm>
                        <a:prstGeom prst="round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w14:anchorId="2E9CC2F2" id="מלבן: פינות מעוגלות 2" o:spid="_x0000_s1026" style="position:absolute;left:0;text-align:left;margin-left:-4.9pt;margin-top:147.15pt;width:422.65pt;height:2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" filled="f" strokecolor="#a5a5a5 [2092]" strokeweight="1pt">
                <v:stroke joinstyle="miter"/>
              </v:roundrect>
            </w:pict>
          </mc:Fallback>
        </mc:AlternateContent>
      </w:r>
      <w:r w:rsidRPr="006B7249">
        <w:rPr>
          <w:rFonts w:ascii="Segoe UI" w:hAnsi="Segoe UI" w:cs="Segoe UI" w:hint="cs"/>
          <w:b/>
          <w:bCs/>
          <w:rtl/>
        </w:rPr>
        <w:t xml:space="preserve">סוקרטס: </w:t>
      </w:r>
      <w:r w:rsidRPr="005403E5">
        <w:rPr>
          <w:rFonts w:ascii="Segoe UI" w:hAnsi="Segoe UI" w:cs="Segoe UI" w:hint="cs"/>
          <w:b/>
          <w:bCs/>
          <w:color w:val="409EC8"/>
          <w:rtl/>
        </w:rPr>
        <w:t>"הדבר היחידי שאני יודע, זה שאני לא יודע"</w:t>
      </w:r>
      <w:r>
        <w:rPr>
          <w:rFonts w:ascii="Segoe UI" w:hAnsi="Segoe UI" w:cs="Segoe UI"/>
          <w:rtl/>
        </w:rPr>
        <w:br/>
      </w:r>
      <w:r>
        <w:rPr>
          <w:rFonts w:ascii="Segoe UI" w:hAnsi="Segoe UI" w:cs="Segoe UI" w:hint="cs"/>
          <w:rtl/>
        </w:rPr>
        <w:t xml:space="preserve">הפילוסופיה היוונית מתחלקת ללפני סוקרטס, ואחריו. פוסט-סוקרטס הנה תחילתה של תקופת הפילוסופיה המודרנית (המאה ה-5 לפנה"ס). סוקרטס מהווה אבן דרך בפילוסופיה מכיוון שהוא שואל שאלות שונות ממה שנשאל בפילוסופיה לפניו. הפילוסופים לפניו התעסקו בשאלות- </w:t>
      </w:r>
      <w:r w:rsidRPr="00954003">
        <w:rPr>
          <w:rFonts w:ascii="Segoe UI" w:hAnsi="Segoe UI" w:cs="Segoe UI" w:hint="cs"/>
          <w:b/>
          <w:bCs/>
          <w:rtl/>
        </w:rPr>
        <w:t xml:space="preserve">ממה העולם </w:t>
      </w:r>
      <w:r>
        <w:rPr>
          <w:rFonts w:ascii="Segoe UI" w:hAnsi="Segoe UI" w:cs="Segoe UI" w:hint="cs"/>
          <w:b/>
          <w:bCs/>
          <w:rtl/>
        </w:rPr>
        <w:t xml:space="preserve">(ולכן גם האדם) </w:t>
      </w:r>
      <w:r w:rsidRPr="00954003">
        <w:rPr>
          <w:rFonts w:ascii="Segoe UI" w:hAnsi="Segoe UI" w:cs="Segoe UI" w:hint="cs"/>
          <w:b/>
          <w:bCs/>
          <w:rtl/>
        </w:rPr>
        <w:t xml:space="preserve">עשוי, חומר או רוח? </w:t>
      </w:r>
      <w:r>
        <w:rPr>
          <w:rFonts w:ascii="Segoe UI" w:hAnsi="Segoe UI" w:cs="Segoe UI" w:hint="cs"/>
          <w:rtl/>
        </w:rPr>
        <w:t xml:space="preserve">לעומתם, סוקרטס הציב שאלות חדשות כגון </w:t>
      </w:r>
      <w:r w:rsidRPr="00BE1BFF">
        <w:rPr>
          <w:rFonts w:ascii="Segoe UI" w:hAnsi="Segoe UI" w:cs="Segoe UI" w:hint="cs"/>
          <w:b/>
          <w:bCs/>
          <w:color w:val="409EC8"/>
          <w:rtl/>
        </w:rPr>
        <w:t>מה גורם לאדם להיות מאושר</w:t>
      </w:r>
      <w:r>
        <w:rPr>
          <w:rFonts w:ascii="Segoe UI" w:hAnsi="Segoe UI" w:cs="Segoe UI" w:hint="cs"/>
          <w:rtl/>
        </w:rPr>
        <w:t xml:space="preserve">, ואיך הפילוסופיה יכולה לעזור לאדם להיות מאושר. תשובתו, שהייתה מאוד זרה לעולם המודרני, הייתה </w:t>
      </w:r>
      <w:r w:rsidRPr="008F51DE">
        <w:rPr>
          <w:rFonts w:ascii="Segoe UI" w:hAnsi="Segoe UI" w:cs="Segoe UI" w:hint="cs"/>
          <w:rtl/>
        </w:rPr>
        <w:t>שאדם שיודע הוא אדם מאושר. בנוסף, סוקרטס האמין שאדם שעושה מעשים טובים וחי</w:t>
      </w:r>
      <w:r>
        <w:rPr>
          <w:rFonts w:ascii="Segoe UI" w:hAnsi="Segoe UI" w:cs="Segoe UI" w:hint="cs"/>
          <w:rtl/>
        </w:rPr>
        <w:t xml:space="preserve"> חיים הוגנים ומוסריים- סופו להיות מאושר, ולהיפך. </w:t>
      </w:r>
      <w:r>
        <w:rPr>
          <w:rFonts w:ascii="Segoe UI" w:hAnsi="Segoe UI" w:cs="Segoe UI" w:hint="cs"/>
          <w:b/>
          <w:bCs/>
          <w:rtl/>
        </w:rPr>
        <w:t xml:space="preserve">לפי תפיסתו, קיימת קורלציה בין שתי האמרות: </w:t>
      </w:r>
    </w:p>
    <w:p w14:paraId="2B9E18B0" w14:textId="77777777" w:rsidR="00877C8A" w:rsidRPr="00BE1BFF" w:rsidRDefault="00877C8A" w:rsidP="0095046E">
      <w:pPr>
        <w:jc w:val="center"/>
        <w:rPr>
          <w:rFonts w:ascii="Segoe UI" w:hAnsi="Segoe UI" w:cs="Segoe UI"/>
          <w:color w:val="409EC8"/>
          <w:rtl/>
        </w:rPr>
      </w:pPr>
      <w:r w:rsidRPr="00BE1BFF">
        <w:rPr>
          <w:rFonts w:ascii="Segoe UI" w:hAnsi="Segoe UI" w:cs="Segoe UI" w:hint="cs"/>
          <w:b/>
          <w:bCs/>
          <w:noProof/>
          <w:color w:val="409EC8"/>
          <w:rtl/>
          <w:lang w:val="he-IL"/>
        </w:rPr>
        <mc:AlternateContent>
          <mc:Choice Requires="wps">
            <w:drawing>
              <wp:anchor distT="0" distB="0" distL="114300" distR="114300" simplePos="0" relativeHeight="251659264" behindDoc="0" locked="0" layoutInCell="1" allowOverlap="1" wp14:anchorId="523FE660" wp14:editId="7875DDE4">
                <wp:simplePos x="0" y="0"/>
                <wp:positionH relativeFrom="column">
                  <wp:posOffset>2832652</wp:posOffset>
                </wp:positionH>
                <wp:positionV relativeFrom="paragraph">
                  <wp:posOffset>55328</wp:posOffset>
                </wp:positionV>
                <wp:extent cx="437322" cy="103367"/>
                <wp:effectExtent l="0" t="0" r="1270" b="0"/>
                <wp:wrapNone/>
                <wp:docPr id="1" name="חץ: שמאלה-ימינה 1"/>
                <wp:cNvGraphicFramePr/>
                <a:graphic xmlns:a="http://schemas.openxmlformats.org/drawingml/2006/main">
                  <a:graphicData uri="http://schemas.microsoft.com/office/word/2010/wordprocessingShape">
                    <wps:wsp>
                      <wps:cNvSpPr/>
                      <wps:spPr>
                        <a:xfrm>
                          <a:off x="0" y="0"/>
                          <a:ext cx="437322" cy="103367"/>
                        </a:xfrm>
                        <a:prstGeom prst="leftRightArrow">
                          <a:avLst/>
                        </a:prstGeom>
                        <a:solidFill>
                          <a:schemeClr val="accent3">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70F1541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חץ: שמאלה-ימינה 1" o:spid="_x0000_s1026" type="#_x0000_t69" style="position:absolute;left:0;text-align:left;margin-left:223.05pt;margin-top:4.35pt;width:34.45pt;height: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" adj="2553" fillcolor="#525252 [1606]" stroked="f" strokeweight="1pt"/>
            </w:pict>
          </mc:Fallback>
        </mc:AlternateContent>
      </w:r>
      <w:r w:rsidRPr="00BE1BFF">
        <w:rPr>
          <w:rFonts w:ascii="Segoe UI" w:hAnsi="Segoe UI" w:cs="Segoe UI" w:hint="cs"/>
          <w:b/>
          <w:bCs/>
          <w:color w:val="409EC8"/>
          <w:rtl/>
        </w:rPr>
        <w:t>אדם מאושר הוא אדם שיודע</w:t>
      </w:r>
      <w:r w:rsidRPr="00BE1BFF">
        <w:rPr>
          <w:rFonts w:ascii="Segoe UI" w:hAnsi="Segoe UI" w:cs="Segoe UI"/>
          <w:b/>
          <w:bCs/>
          <w:color w:val="409EC8"/>
          <w:rtl/>
        </w:rPr>
        <w:tab/>
      </w:r>
      <w:r w:rsidRPr="00BE1BFF">
        <w:rPr>
          <w:rFonts w:ascii="Segoe UI" w:hAnsi="Segoe UI" w:cs="Segoe UI"/>
          <w:b/>
          <w:bCs/>
          <w:color w:val="409EC8"/>
          <w:rtl/>
        </w:rPr>
        <w:tab/>
      </w:r>
      <w:r w:rsidRPr="00BE1BFF">
        <w:rPr>
          <w:rFonts w:ascii="Segoe UI" w:hAnsi="Segoe UI" w:cs="Segoe UI"/>
          <w:b/>
          <w:bCs/>
          <w:color w:val="409EC8"/>
          <w:rtl/>
        </w:rPr>
        <w:tab/>
      </w:r>
      <w:r w:rsidRPr="00BE1BFF">
        <w:rPr>
          <w:rFonts w:ascii="Segoe UI" w:hAnsi="Segoe UI" w:cs="Segoe UI" w:hint="cs"/>
          <w:b/>
          <w:bCs/>
          <w:color w:val="409EC8"/>
          <w:rtl/>
        </w:rPr>
        <w:t>אדם מאושר הוא אדם שעושה מעשה טוב</w:t>
      </w:r>
    </w:p>
    <w:p w14:paraId="6B25F346" w14:textId="77777777" w:rsidR="00877C8A" w:rsidRDefault="00877C8A">
      <w:pPr>
        <w:rPr>
          <w:rFonts w:ascii="Segoe UI" w:hAnsi="Segoe UI" w:cs="Segoe UI"/>
          <w:rtl/>
        </w:rPr>
      </w:pPr>
      <w:r>
        <w:rPr>
          <w:rFonts w:ascii="Segoe UI" w:hAnsi="Segoe UI" w:cs="Segoe UI" w:hint="cs"/>
          <w:rtl/>
        </w:rPr>
        <w:t xml:space="preserve">כשאדם רוצה לעשות מעשה טוב, הוא מגיע למצב של התלבטות. מעשה טוב הוא לא בהכרח מעשה ספונטני- </w:t>
      </w:r>
      <w:r w:rsidRPr="005262B0">
        <w:rPr>
          <w:rFonts w:ascii="Segoe UI" w:hAnsi="Segoe UI" w:cs="Segoe UI" w:hint="cs"/>
          <w:b/>
          <w:bCs/>
          <w:rtl/>
        </w:rPr>
        <w:t>ברוב המקרים הדילמה דורשת ידע</w:t>
      </w:r>
      <w:r>
        <w:rPr>
          <w:rFonts w:ascii="Segoe UI" w:hAnsi="Segoe UI" w:cs="Segoe UI" w:hint="cs"/>
          <w:rtl/>
        </w:rPr>
        <w:t>, דורשת מחשבה מקדימה על מנת לקבל את ההחלטה.</w:t>
      </w:r>
    </w:p>
    <w:p w14:paraId="29F2AE61" w14:textId="77777777" w:rsidR="00877C8A" w:rsidRDefault="00877C8A" w:rsidP="005262B0">
      <w:pPr>
        <w:rPr>
          <w:rFonts w:ascii="Segoe UI" w:hAnsi="Segoe UI" w:cs="Segoe UI"/>
          <w:rtl/>
        </w:rPr>
      </w:pPr>
      <w:r w:rsidRPr="00BE1BFF">
        <w:rPr>
          <w:rFonts w:ascii="Segoe UI" w:hAnsi="Segoe UI" w:cs="Segoe UI" w:hint="cs"/>
          <w:b/>
          <w:bCs/>
          <w:color w:val="409EC8"/>
          <w:rtl/>
        </w:rPr>
        <w:t xml:space="preserve">כל התרבות המערבית מושתת על עקרונות אלו: אם אדם לא יודע לחשוב, אין לו את זכות הבחירה, כי אין ביכולתו לבחור בצורה נבונה ומושכלת בין טוב לרע. </w:t>
      </w:r>
      <w:r w:rsidRPr="005262B0">
        <w:rPr>
          <w:rFonts w:ascii="Segoe UI" w:hAnsi="Segoe UI" w:cs="Segoe UI" w:hint="cs"/>
          <w:rtl/>
        </w:rPr>
        <w:t>הבחירה ב"טוב" יוצרת זיקה לתבונה, להשכלה והבנה</w:t>
      </w:r>
      <w:r>
        <w:rPr>
          <w:rFonts w:ascii="Segoe UI" w:hAnsi="Segoe UI" w:cs="Segoe UI" w:hint="cs"/>
          <w:rtl/>
        </w:rPr>
        <w:t xml:space="preserve">. מנגד, קיימים מקרים בהם שימוש בחוכמה ותבונה מערים לא מנוצל להגעה לטוב, ומשתמשים בו בשביל לחפות על הרע (כמו נאשם בבית משפט שבונה הצדקות למעשיו). </w:t>
      </w:r>
    </w:p>
    <w:p w14:paraId="5E189315" w14:textId="77777777" w:rsidR="00877C8A" w:rsidRDefault="00877C8A" w:rsidP="00680FA2">
      <w:pPr>
        <w:jc w:val="center"/>
        <w:rPr>
          <w:rFonts w:ascii="Segoe UI" w:hAnsi="Segoe UI" w:cs="Segoe UI"/>
          <w:rtl/>
        </w:rPr>
      </w:pPr>
      <w:r>
        <w:rPr>
          <w:rFonts w:ascii="Segoe UI" w:hAnsi="Segoe UI" w:cs="Segoe UI" w:hint="cs"/>
          <w:rtl/>
        </w:rPr>
        <w:t xml:space="preserve">בכל פעם שיש </w:t>
      </w:r>
      <w:r w:rsidRPr="0076350C">
        <w:rPr>
          <w:rFonts w:ascii="Segoe UI" w:hAnsi="Segoe UI" w:cs="Segoe UI" w:hint="cs"/>
          <w:b/>
          <w:bCs/>
          <w:rtl/>
        </w:rPr>
        <w:t>קשר בין טוב לתובנה</w:t>
      </w:r>
      <w:r>
        <w:rPr>
          <w:rFonts w:ascii="Segoe UI" w:hAnsi="Segoe UI" w:cs="Segoe UI" w:hint="cs"/>
          <w:rtl/>
        </w:rPr>
        <w:t xml:space="preserve"> נוצרת </w:t>
      </w:r>
      <w:r w:rsidRPr="0076350C">
        <w:rPr>
          <w:rFonts w:ascii="Segoe UI" w:hAnsi="Segoe UI" w:cs="Segoe UI" w:hint="cs"/>
          <w:b/>
          <w:bCs/>
          <w:rtl/>
        </w:rPr>
        <w:t>תרבות</w:t>
      </w:r>
      <w:r>
        <w:rPr>
          <w:rFonts w:ascii="Segoe UI" w:hAnsi="Segoe UI" w:cs="Segoe UI" w:hint="cs"/>
          <w:rtl/>
        </w:rPr>
        <w:t>,</w:t>
      </w:r>
      <w:r>
        <w:rPr>
          <w:rFonts w:ascii="Segoe UI" w:hAnsi="Segoe UI" w:cs="Segoe UI"/>
          <w:rtl/>
        </w:rPr>
        <w:br/>
      </w:r>
      <w:r>
        <w:rPr>
          <w:rFonts w:ascii="Segoe UI" w:hAnsi="Segoe UI" w:cs="Segoe UI" w:hint="cs"/>
          <w:rtl/>
        </w:rPr>
        <w:t xml:space="preserve">אך </w:t>
      </w:r>
      <w:r w:rsidRPr="00680FA2">
        <w:rPr>
          <w:rFonts w:ascii="Segoe UI" w:hAnsi="Segoe UI" w:cs="Segoe UI" w:hint="cs"/>
          <w:b/>
          <w:bCs/>
          <w:rtl/>
        </w:rPr>
        <w:t>לא קיימת</w:t>
      </w:r>
      <w:r>
        <w:rPr>
          <w:rFonts w:ascii="Segoe UI" w:hAnsi="Segoe UI" w:cs="Segoe UI" w:hint="cs"/>
          <w:rtl/>
        </w:rPr>
        <w:t xml:space="preserve"> תרבות </w:t>
      </w:r>
      <w:r w:rsidRPr="00680FA2">
        <w:rPr>
          <w:rFonts w:ascii="Segoe UI" w:hAnsi="Segoe UI" w:cs="Segoe UI" w:hint="cs"/>
          <w:b/>
          <w:bCs/>
          <w:rtl/>
        </w:rPr>
        <w:t>ללא צביעות</w:t>
      </w:r>
      <w:r>
        <w:rPr>
          <w:rFonts w:ascii="Segoe UI" w:hAnsi="Segoe UI" w:cs="Segoe UI" w:hint="cs"/>
          <w:rtl/>
        </w:rPr>
        <w:t>.</w:t>
      </w:r>
    </w:p>
    <w:p w14:paraId="6FCF7048" w14:textId="77777777" w:rsidR="00877C8A" w:rsidRPr="00C770E2" w:rsidRDefault="00877C8A" w:rsidP="00C770E2">
      <w:pPr>
        <w:rPr>
          <w:rFonts w:ascii="Segoe UI" w:hAnsi="Segoe UI" w:cs="Segoe UI"/>
          <w:b/>
          <w:bCs/>
          <w:color w:val="409EC8"/>
        </w:rPr>
      </w:pPr>
      <w:r>
        <w:rPr>
          <w:rFonts w:ascii="Segoe UI" w:hAnsi="Segoe UI" w:cs="Segoe UI" w:hint="cs"/>
          <w:rtl/>
        </w:rPr>
        <w:t>אך למרות זאת, טוען סוקרטס כי:</w:t>
      </w:r>
      <w:r>
        <w:rPr>
          <w:rFonts w:ascii="Segoe UI" w:hAnsi="Segoe UI" w:cs="Segoe UI"/>
          <w:rtl/>
        </w:rPr>
        <w:br/>
      </w:r>
      <w:r w:rsidRPr="00C770E2">
        <w:rPr>
          <w:rFonts w:ascii="Segoe UI" w:hAnsi="Segoe UI" w:cs="Segoe UI" w:hint="cs"/>
          <w:b/>
          <w:bCs/>
          <w:color w:val="409EC8"/>
          <w:rtl/>
        </w:rPr>
        <w:t>לא בגלל זה נוותר על הקשר בין אמיתי (לדעת)</w:t>
      </w:r>
      <w:r w:rsidRPr="00C770E2">
        <w:rPr>
          <w:rFonts w:ascii="Segoe UI" w:hAnsi="Segoe UI" w:cs="Segoe UI" w:hint="cs"/>
          <w:b/>
          <w:bCs/>
          <w:color w:val="409EC8"/>
        </w:rPr>
        <w:t xml:space="preserve"> </w:t>
      </w:r>
      <w:r w:rsidRPr="00C770E2">
        <w:rPr>
          <w:rFonts w:ascii="Segoe UI" w:hAnsi="Segoe UI" w:cs="Segoe UI" w:hint="cs"/>
          <w:b/>
          <w:bCs/>
          <w:color w:val="409EC8"/>
          <w:rtl/>
        </w:rPr>
        <w:t>לבין אתי (מוסרי)</w:t>
      </w:r>
    </w:p>
    <w:p w14:paraId="77916FFA" w14:textId="77777777" w:rsidR="00877C8A" w:rsidRPr="00B35927" w:rsidRDefault="00877C8A" w:rsidP="00862760">
      <w:pPr>
        <w:jc w:val="center"/>
        <w:rPr>
          <w:rFonts w:ascii="Segoe UI" w:hAnsi="Segoe UI" w:cs="Segoe UI"/>
          <w:b/>
          <w:bCs/>
          <w:rtl/>
        </w:rPr>
      </w:pPr>
      <w:r w:rsidRPr="009A46A1">
        <w:rPr>
          <w:rFonts w:ascii="Segoe UI" w:hAnsi="Segoe UI" w:cs="Segoe UI" w:hint="cs"/>
          <w:b/>
          <w:bCs/>
          <w:color w:val="2E74B5" w:themeColor="accent5" w:themeShade="BF"/>
          <w:rtl/>
        </w:rPr>
        <w:lastRenderedPageBreak/>
        <w:t>מושגי יסוד בתרבות</w:t>
      </w:r>
      <w:r w:rsidRPr="009A46A1">
        <w:rPr>
          <w:rFonts w:ascii="Segoe UI" w:hAnsi="Segoe UI" w:cs="Segoe UI"/>
          <w:b/>
          <w:bCs/>
          <w:color w:val="2E74B5" w:themeColor="accent5" w:themeShade="BF"/>
          <w:rtl/>
        </w:rPr>
        <w:br/>
      </w:r>
      <w:r w:rsidRPr="00136E7E">
        <w:rPr>
          <w:rFonts w:ascii="Segoe UI" w:hAnsi="Segoe UI" w:cs="Segoe UI" w:hint="cs"/>
          <w:u w:val="single"/>
          <w:rtl/>
        </w:rPr>
        <w:t>תרבות יוון</w:t>
      </w:r>
    </w:p>
    <w:p w14:paraId="2181B5DE" w14:textId="77777777" w:rsidR="00877C8A" w:rsidRPr="00394C02" w:rsidRDefault="00877C8A">
      <w:pPr>
        <w:rPr>
          <w:rFonts w:ascii="Segoe UI" w:hAnsi="Segoe UI" w:cs="Segoe UI"/>
          <w:rtl/>
        </w:rPr>
      </w:pPr>
      <w:r w:rsidRPr="009A46A1">
        <w:rPr>
          <w:rFonts w:ascii="Segoe UI" w:hAnsi="Segoe UI" w:cs="Segoe UI" w:hint="cs"/>
          <w:b/>
          <w:bCs/>
          <w:color w:val="2E74B5" w:themeColor="accent5" w:themeShade="BF"/>
          <w:rtl/>
        </w:rPr>
        <w:t>אפלטון</w:t>
      </w:r>
      <w:r w:rsidRPr="009A46A1">
        <w:rPr>
          <w:rFonts w:ascii="Segoe UI" w:hAnsi="Segoe UI" w:cs="Segoe UI"/>
          <w:b/>
          <w:bCs/>
          <w:color w:val="2E74B5" w:themeColor="accent5" w:themeShade="BF"/>
          <w:rtl/>
        </w:rPr>
        <w:br/>
      </w:r>
      <w:r>
        <w:rPr>
          <w:rFonts w:ascii="Segoe UI" w:hAnsi="Segoe UI" w:cs="Segoe UI" w:hint="cs"/>
          <w:rtl/>
        </w:rPr>
        <w:t xml:space="preserve">היה תלמידו של סוקרטס באתונה. הוא הושפע קשות מהמוות של סוקרטס, ובעקבות כך </w:t>
      </w:r>
      <w:r w:rsidRPr="00394C02">
        <w:rPr>
          <w:rFonts w:ascii="Segoe UI" w:hAnsi="Segoe UI" w:cs="Segoe UI" w:hint="cs"/>
          <w:rtl/>
        </w:rPr>
        <w:t xml:space="preserve">איבד את אמונתו באתונה. על כך הוא כתב את </w:t>
      </w:r>
      <w:r w:rsidRPr="009A46A1">
        <w:rPr>
          <w:rFonts w:ascii="Segoe UI" w:hAnsi="Segoe UI" w:cs="Segoe UI" w:hint="cs"/>
          <w:b/>
          <w:bCs/>
          <w:color w:val="2E74B5" w:themeColor="accent5" w:themeShade="BF"/>
          <w:rtl/>
        </w:rPr>
        <w:t>מש"ל המערה:</w:t>
      </w:r>
      <w:r w:rsidRPr="00394C02">
        <w:rPr>
          <w:rFonts w:ascii="Segoe UI" w:hAnsi="Segoe UI" w:cs="Segoe UI" w:hint="cs"/>
          <w:rtl/>
        </w:rPr>
        <w:t xml:space="preserve"> אנשים יושבים קשורי ידיים בתוך מערה עם הפנים לקיר. מאחוריהם בוערת מדורה. בין האסירים למדורה עוברים אנשים, והאסירים יכולים לראות רק את הצל של העוברים. הם רואים רק אנשים ככתמי צבע דו ממדיים. כאשר אחד האסירים יוצא מהמערה ורואה את האדם האמיתי, שאר האסירים לא מאמינים לו שהם רואים מציאות מעוותת ורצו להרוג אותו. </w:t>
      </w:r>
    </w:p>
    <w:p w14:paraId="082ADCCB" w14:textId="77777777" w:rsidR="00877C8A" w:rsidRPr="009A46A1" w:rsidRDefault="00877C8A">
      <w:pPr>
        <w:rPr>
          <w:rFonts w:ascii="Segoe UI" w:hAnsi="Segoe UI" w:cs="Segoe UI"/>
          <w:color w:val="2E74B5" w:themeColor="accent5" w:themeShade="BF"/>
          <w:rtl/>
        </w:rPr>
      </w:pPr>
      <w:r>
        <w:rPr>
          <w:rFonts w:ascii="Segoe UI" w:hAnsi="Segoe UI" w:cs="Segoe UI" w:hint="cs"/>
          <w:rtl/>
        </w:rPr>
        <w:t xml:space="preserve">במש"ל זה הוא רוצה להמשיך את עשייתו של סוקרטס. לטענתו, לא כדאי להסתמך על החושים, ככה קולטים מציאות חלקית ולא נכונה. אפלטון טוען שעל מנת לאפיין דבר עלינו לזהות תכונה שייחודית לו ושאינה משתנה בממד הזמן והמקום. </w:t>
      </w:r>
      <w:r>
        <w:rPr>
          <w:rFonts w:ascii="Segoe UI" w:hAnsi="Segoe UI" w:cs="Segoe UI"/>
          <w:rtl/>
        </w:rPr>
        <w:br/>
      </w:r>
      <w:r>
        <w:rPr>
          <w:rFonts w:ascii="Segoe UI" w:hAnsi="Segoe UI" w:cs="Segoe UI" w:hint="cs"/>
          <w:rtl/>
        </w:rPr>
        <w:t xml:space="preserve">בהקבלה למדעים המדויקים ולטענותיו של איינשטיין- </w:t>
      </w:r>
      <w:r w:rsidRPr="009A46A1">
        <w:rPr>
          <w:rFonts w:ascii="Segoe UI" w:hAnsi="Segoe UI" w:cs="Segoe UI" w:hint="cs"/>
          <w:b/>
          <w:bCs/>
          <w:color w:val="2E74B5" w:themeColor="accent5" w:themeShade="BF"/>
          <w:rtl/>
        </w:rPr>
        <w:t>אם משהו עובד הוא אמיתי</w:t>
      </w:r>
      <w:r w:rsidRPr="009A46A1">
        <w:rPr>
          <w:rFonts w:ascii="Segoe UI" w:hAnsi="Segoe UI" w:cs="Segoe UI" w:hint="cs"/>
          <w:color w:val="2E74B5" w:themeColor="accent5" w:themeShade="BF"/>
          <w:rtl/>
        </w:rPr>
        <w:t>.</w:t>
      </w:r>
    </w:p>
    <w:p w14:paraId="6F6514BC" w14:textId="77777777" w:rsidR="00877C8A" w:rsidRPr="009A46A1" w:rsidRDefault="00877C8A">
      <w:pPr>
        <w:rPr>
          <w:rFonts w:ascii="Segoe UI" w:hAnsi="Segoe UI" w:cs="Segoe UI"/>
          <w:color w:val="2E74B5" w:themeColor="accent5" w:themeShade="BF"/>
          <w:rtl/>
        </w:rPr>
      </w:pPr>
      <w:r w:rsidRPr="009A46A1">
        <w:rPr>
          <w:rFonts w:ascii="Segoe UI" w:hAnsi="Segoe UI" w:cs="Segoe UI" w:hint="cs"/>
          <w:b/>
          <w:bCs/>
          <w:color w:val="2E74B5" w:themeColor="accent5" w:themeShade="BF"/>
          <w:rtl/>
        </w:rPr>
        <w:t>ראייה חושית</w:t>
      </w:r>
      <w:r>
        <w:rPr>
          <w:rFonts w:ascii="Segoe UI" w:hAnsi="Segoe UI" w:cs="Segoe UI" w:hint="cs"/>
          <w:rtl/>
        </w:rPr>
        <w:t xml:space="preserve">- ניתן תיאור ויזואלי של החפץ. הבעייתיות שבדבר היא שתיאור זה הוא תלוי זמן ותלוי מקום, ולכן אינו אמין באופן אבסולוטי. </w:t>
      </w:r>
      <w:r w:rsidRPr="000E24E4">
        <w:rPr>
          <w:rFonts w:ascii="Segoe UI" w:hAnsi="Segoe UI" w:cs="Segoe UI" w:hint="cs"/>
          <w:u w:val="single"/>
          <w:rtl/>
        </w:rPr>
        <w:t>החושים מראים לנו את הגיוון בעולם, אך לא את מהות העולם</w:t>
      </w:r>
      <w:r>
        <w:rPr>
          <w:rFonts w:ascii="Segoe UI" w:hAnsi="Segoe UI" w:cs="Segoe UI" w:hint="cs"/>
          <w:u w:val="single"/>
          <w:rtl/>
        </w:rPr>
        <w:t>, את השמימיות שבדבר</w:t>
      </w:r>
      <w:r>
        <w:rPr>
          <w:rFonts w:ascii="Segoe UI" w:hAnsi="Segoe UI" w:cs="Segoe UI" w:hint="cs"/>
          <w:rtl/>
        </w:rPr>
        <w:t xml:space="preserve">. הוא דרש לנתק את המושג מהחומרי (כיוון שהחומר ניתן לשינוי), ואילו הגדרתו השמימית היא נצחית ומוחלטת. לטענת היוונים האמת היא נצחית- לכן תיאור דרך ראיה חושית אינו ממחיש את האמת האחת והקיימת. </w:t>
      </w:r>
      <w:r w:rsidRPr="000E24E4">
        <w:rPr>
          <w:rFonts w:ascii="Segoe UI" w:hAnsi="Segoe UI" w:cs="Segoe UI" w:hint="cs"/>
          <w:u w:val="single"/>
          <w:rtl/>
        </w:rPr>
        <w:t>מהות העולם הזו</w:t>
      </w:r>
      <w:r>
        <w:rPr>
          <w:rFonts w:ascii="Segoe UI" w:hAnsi="Segoe UI" w:cs="Segoe UI" w:hint="cs"/>
          <w:u w:val="single"/>
          <w:rtl/>
        </w:rPr>
        <w:t xml:space="preserve"> (שאינה חומרית כלל) </w:t>
      </w:r>
      <w:r w:rsidRPr="000E24E4">
        <w:rPr>
          <w:rFonts w:ascii="Segoe UI" w:hAnsi="Segoe UI" w:cs="Segoe UI" w:hint="cs"/>
          <w:u w:val="single"/>
          <w:rtl/>
        </w:rPr>
        <w:t xml:space="preserve">שנשארת קבועה בממדי מקום וזמן, נקראה על ידי אפלטון </w:t>
      </w:r>
      <w:r w:rsidRPr="009A46A1">
        <w:rPr>
          <w:rFonts w:ascii="Segoe UI" w:hAnsi="Segoe UI" w:cs="Segoe UI" w:hint="cs"/>
          <w:b/>
          <w:bCs/>
          <w:color w:val="2E74B5" w:themeColor="accent5" w:themeShade="BF"/>
          <w:u w:val="single"/>
          <w:rtl/>
        </w:rPr>
        <w:t>אידאה</w:t>
      </w:r>
      <w:r w:rsidRPr="009A46A1">
        <w:rPr>
          <w:rFonts w:ascii="Segoe UI" w:hAnsi="Segoe UI" w:cs="Segoe UI" w:hint="cs"/>
          <w:color w:val="2E74B5" w:themeColor="accent5" w:themeShade="BF"/>
          <w:rtl/>
        </w:rPr>
        <w:t xml:space="preserve">. </w:t>
      </w:r>
    </w:p>
    <w:p w14:paraId="13D96AF5" w14:textId="77777777" w:rsidR="00877C8A" w:rsidRDefault="00877C8A" w:rsidP="001A7963">
      <w:pPr>
        <w:rPr>
          <w:rFonts w:ascii="Segoe UI" w:hAnsi="Segoe UI" w:cs="Segoe UI"/>
          <w:rtl/>
        </w:rPr>
      </w:pPr>
      <w:r w:rsidRPr="009A46A1">
        <w:rPr>
          <w:rFonts w:ascii="Segoe UI" w:hAnsi="Segoe UI" w:cs="Segoe UI" w:hint="cs"/>
          <w:b/>
          <w:bCs/>
          <w:color w:val="2E74B5" w:themeColor="accent5" w:themeShade="BF"/>
          <w:rtl/>
        </w:rPr>
        <w:t>אפלטון טען שבמדינה מתוקנת לאמנים אין צורך בקיום.</w:t>
      </w:r>
      <w:r w:rsidRPr="009A46A1">
        <w:rPr>
          <w:rFonts w:ascii="Segoe UI" w:hAnsi="Segoe UI" w:cs="Segoe UI" w:hint="cs"/>
          <w:color w:val="2E74B5" w:themeColor="accent5" w:themeShade="BF"/>
          <w:rtl/>
        </w:rPr>
        <w:t xml:space="preserve"> </w:t>
      </w:r>
      <w:r>
        <w:rPr>
          <w:rFonts w:ascii="Segoe UI" w:hAnsi="Segoe UI" w:cs="Segoe UI" w:hint="cs"/>
          <w:rtl/>
        </w:rPr>
        <w:t xml:space="preserve">לפי אפלטון- לאמנים אין צורך בהבנת אידאת האובייקט, מכיוון שהיא מנותקת לחלוטין מהחומר עצמו. אפלטון מבין את משמעות החומריות עצמו, אך מטיל ספק בצורך לצייר את האובייקט, כיוון שזה הקיצון ההפוך מהאידאה. הוא לא מעריך את תהליך ה"חיקוי" שבציור, וכל שאר המקצועות מעל האמנים כיוון שהם חייבים להבין את אידאת החומר. יתרה מכך, הוא טוען כי האמנים משקרים, כי הם מנסים ליצור אשליה של האובייקט למרות שהוא לא נוכח. </w:t>
      </w:r>
    </w:p>
    <w:p w14:paraId="16E8F9D2" w14:textId="77777777" w:rsidR="00877C8A" w:rsidRPr="0000689F" w:rsidRDefault="00877C8A" w:rsidP="0000689F">
      <w:pPr>
        <w:shd w:val="clear" w:color="auto" w:fill="FFFFFF"/>
        <w:spacing w:after="0" w:line="240" w:lineRule="auto"/>
        <w:rPr>
          <w:rFonts w:ascii="Segoe UI" w:hAnsi="Segoe UI" w:cs="Segoe UI"/>
          <w:rtl/>
        </w:rPr>
      </w:pPr>
      <w:r>
        <w:rPr>
          <w:rFonts w:ascii="Segoe UI" w:hAnsi="Segoe UI" w:cs="Segoe UI" w:hint="cs"/>
          <w:rtl/>
        </w:rPr>
        <w:t xml:space="preserve"> </w:t>
      </w:r>
      <w:r w:rsidRPr="0000689F">
        <w:rPr>
          <w:rFonts w:ascii="Segoe UI" w:hAnsi="Segoe UI" w:cs="Segoe UI"/>
          <w:rtl/>
        </w:rPr>
        <w:t>אפלטון טוען כי אמנים סותרים את עקרונות האדם </w:t>
      </w:r>
      <w:r>
        <w:rPr>
          <w:rFonts w:ascii="Segoe UI" w:hAnsi="Segoe UI" w:cs="Segoe UI" w:hint="cs"/>
          <w:rtl/>
        </w:rPr>
        <w:t>(</w:t>
      </w:r>
      <w:r w:rsidRPr="0000689F">
        <w:rPr>
          <w:rFonts w:ascii="Segoe UI" w:hAnsi="Segoe UI" w:cs="Segoe UI"/>
          <w:rtl/>
        </w:rPr>
        <w:t>ובעקיפין את עקרונות האמנות היוונית</w:t>
      </w:r>
      <w:r>
        <w:rPr>
          <w:rFonts w:ascii="Segoe UI" w:hAnsi="Segoe UI" w:cs="Segoe UI" w:hint="cs"/>
          <w:rtl/>
        </w:rPr>
        <w:t>):</w:t>
      </w:r>
    </w:p>
    <w:p w14:paraId="02C4A557" w14:textId="77777777" w:rsidR="00877C8A" w:rsidRDefault="00877C8A" w:rsidP="00877C8A">
      <w:pPr>
        <w:numPr>
          <w:ilvl w:val="0"/>
          <w:numId w:val="1"/>
        </w:numPr>
        <w:shd w:val="clear" w:color="auto" w:fill="FFFFFF"/>
        <w:tabs>
          <w:tab w:val="clear" w:pos="720"/>
        </w:tabs>
        <w:spacing w:after="0" w:line="240" w:lineRule="auto"/>
        <w:rPr>
          <w:rFonts w:ascii="Segoe UI" w:hAnsi="Segoe UI" w:cs="Segoe UI"/>
        </w:rPr>
      </w:pPr>
      <w:r w:rsidRPr="0000689F">
        <w:rPr>
          <w:rFonts w:ascii="Segoe UI" w:hAnsi="Segoe UI" w:cs="Segoe UI"/>
          <w:rtl/>
        </w:rPr>
        <w:t>בפן השכלתני, הקוגנטיבי- </w:t>
      </w:r>
      <w:r w:rsidRPr="0000689F">
        <w:rPr>
          <w:rFonts w:ascii="Segoe UI" w:hAnsi="Segoe UI" w:cs="Segoe UI"/>
          <w:b/>
          <w:bCs/>
          <w:rtl/>
        </w:rPr>
        <w:t>האמן אינו יודע</w:t>
      </w:r>
      <w:r w:rsidRPr="0000689F">
        <w:rPr>
          <w:rFonts w:ascii="Segoe UI" w:hAnsi="Segoe UI" w:cs="Segoe UI"/>
          <w:rtl/>
        </w:rPr>
        <w:t>- האמן מתבסס על ראייה חושית, אשר תלויה בממדי </w:t>
      </w:r>
      <w:r>
        <w:rPr>
          <w:rFonts w:ascii="Segoe UI" w:hAnsi="Segoe UI" w:cs="Segoe UI" w:hint="cs"/>
          <w:rtl/>
        </w:rPr>
        <w:t>זמן</w:t>
      </w:r>
    </w:p>
    <w:p w14:paraId="4D07A8FC" w14:textId="77777777" w:rsidR="00877C8A" w:rsidRPr="0000689F" w:rsidRDefault="00877C8A" w:rsidP="001A7963">
      <w:pPr>
        <w:shd w:val="clear" w:color="auto" w:fill="FFFFFF"/>
        <w:spacing w:after="0" w:line="240" w:lineRule="auto"/>
        <w:ind w:left="720"/>
        <w:rPr>
          <w:rFonts w:ascii="Segoe UI" w:hAnsi="Segoe UI" w:cs="Segoe UI"/>
        </w:rPr>
      </w:pPr>
      <w:r>
        <w:rPr>
          <w:rFonts w:ascii="Segoe UI" w:hAnsi="Segoe UI" w:cs="Segoe UI" w:hint="cs"/>
          <w:rtl/>
        </w:rPr>
        <w:t>ו</w:t>
      </w:r>
      <w:r w:rsidRPr="0000689F">
        <w:rPr>
          <w:rFonts w:ascii="Segoe UI" w:hAnsi="Segoe UI" w:cs="Segoe UI"/>
          <w:rtl/>
        </w:rPr>
        <w:t>מקום, ובכך מושפעת  ואינה חד משמעית. משמע, האמן רחוק מהבנת האידאה של האובייקט. לכן טוען אפלטון כי האמן אינו יודע.</w:t>
      </w:r>
    </w:p>
    <w:p w14:paraId="39EAB619" w14:textId="77777777" w:rsidR="00877C8A" w:rsidRDefault="00877C8A" w:rsidP="00877C8A">
      <w:pPr>
        <w:numPr>
          <w:ilvl w:val="0"/>
          <w:numId w:val="1"/>
        </w:numPr>
        <w:shd w:val="clear" w:color="auto" w:fill="FFFFFF"/>
        <w:spacing w:after="0" w:line="240" w:lineRule="auto"/>
        <w:rPr>
          <w:rFonts w:ascii="Segoe UI" w:hAnsi="Segoe UI" w:cs="Segoe UI"/>
        </w:rPr>
      </w:pPr>
      <w:r w:rsidRPr="0000689F">
        <w:rPr>
          <w:rFonts w:ascii="Segoe UI" w:hAnsi="Segoe UI" w:cs="Segoe UI"/>
          <w:rtl/>
        </w:rPr>
        <w:t>בפן הרגשי, האישי, </w:t>
      </w:r>
      <w:r w:rsidRPr="0000689F">
        <w:rPr>
          <w:rFonts w:ascii="Segoe UI" w:hAnsi="Segoe UI" w:cs="Segoe UI"/>
          <w:b/>
          <w:bCs/>
          <w:rtl/>
        </w:rPr>
        <w:t>האמן שקרן</w:t>
      </w:r>
      <w:r w:rsidRPr="0000689F">
        <w:rPr>
          <w:rFonts w:ascii="Segoe UI" w:hAnsi="Segoe UI" w:cs="Segoe UI"/>
          <w:rtl/>
        </w:rPr>
        <w:t>- הוא יוצר אשלייה של נוכחות האובייקט למרות שאינו פה. אפלטון טוען שכשאמן יוצר יצירה חזקה, יש קרבה מאוד גבוהה של האמן ליצירה, ומטשטש הגבול בין </w:t>
      </w:r>
    </w:p>
    <w:p w14:paraId="7C58B2CC" w14:textId="77777777" w:rsidR="00877C8A" w:rsidRDefault="00877C8A" w:rsidP="001B578C">
      <w:pPr>
        <w:shd w:val="clear" w:color="auto" w:fill="FFFFFF"/>
        <w:spacing w:after="0" w:line="240" w:lineRule="auto"/>
        <w:ind w:left="720"/>
        <w:rPr>
          <w:rFonts w:ascii="Segoe UI" w:hAnsi="Segoe UI" w:cs="Segoe UI"/>
        </w:rPr>
      </w:pPr>
      <w:r w:rsidRPr="0000689F">
        <w:rPr>
          <w:rFonts w:ascii="Segoe UI" w:hAnsi="Segoe UI" w:cs="Segoe UI"/>
          <w:rtl/>
        </w:rPr>
        <w:t>אמיתי ללא אמיתי.</w:t>
      </w:r>
      <w:r>
        <w:rPr>
          <w:rFonts w:ascii="Segoe UI" w:hAnsi="Segoe UI" w:cs="Segoe UI" w:hint="cs"/>
          <w:rtl/>
        </w:rPr>
        <w:t>(</w:t>
      </w:r>
      <w:r w:rsidRPr="0000689F">
        <w:rPr>
          <w:rFonts w:ascii="Segoe UI" w:hAnsi="Segoe UI" w:cs="Segoe UI"/>
          <w:rtl/>
        </w:rPr>
        <w:t>מתח בין לא אמיתי לכמו אמיתי,רוחק אסטתי- האיזון שבין האמיתי לבין המומצא, מושג שהתפתח בפסיכולוגיה במאה ה20)</w:t>
      </w:r>
    </w:p>
    <w:p w14:paraId="71D03484" w14:textId="77777777" w:rsidR="00877C8A" w:rsidRPr="0000689F" w:rsidRDefault="00877C8A" w:rsidP="009A46A1">
      <w:pPr>
        <w:shd w:val="clear" w:color="auto" w:fill="FFFFFF"/>
        <w:spacing w:after="0" w:line="240" w:lineRule="auto"/>
        <w:rPr>
          <w:rFonts w:ascii="Segoe UI" w:hAnsi="Segoe UI" w:cs="Segoe UI"/>
        </w:rPr>
      </w:pPr>
    </w:p>
    <w:p w14:paraId="5B7BA842" w14:textId="77777777" w:rsidR="00877C8A" w:rsidRPr="001B578C" w:rsidRDefault="00877C8A">
      <w:pPr>
        <w:rPr>
          <w:rFonts w:ascii="Segoe UI" w:hAnsi="Segoe UI" w:cs="Segoe UI"/>
          <w:sz w:val="32"/>
          <w:szCs w:val="32"/>
          <w:rtl/>
        </w:rPr>
      </w:pPr>
      <w:r w:rsidRPr="001B578C">
        <w:rPr>
          <w:rFonts w:ascii="Segoe UI" w:hAnsi="Segoe UI" w:cs="Segoe UI"/>
          <w:color w:val="222222"/>
          <w:shd w:val="clear" w:color="auto" w:fill="FFFFFF"/>
          <w:rtl/>
        </w:rPr>
        <w:t>בניגוד לאמנות יוון הקלאסית אשר דגלה בהעתקה מדוייקת של המציאות כפי שנקלטת</w:t>
      </w:r>
      <w:r>
        <w:rPr>
          <w:rFonts w:ascii="Segoe UI" w:hAnsi="Segoe UI" w:cs="Segoe UI" w:hint="cs"/>
          <w:color w:val="222222"/>
          <w:shd w:val="clear" w:color="auto" w:fill="FFFFFF"/>
          <w:rtl/>
        </w:rPr>
        <w:t xml:space="preserve"> בחושים,  </w:t>
      </w:r>
      <w:r w:rsidRPr="001B578C">
        <w:rPr>
          <w:rFonts w:ascii="Segoe UI" w:hAnsi="Segoe UI" w:cs="Segoe UI"/>
          <w:color w:val="222222"/>
          <w:shd w:val="clear" w:color="auto" w:fill="FFFFFF"/>
          <w:rtl/>
        </w:rPr>
        <w:t>במצרים העתיקה היה שימוש </w:t>
      </w:r>
      <w:r w:rsidRPr="001B578C">
        <w:rPr>
          <w:rFonts w:ascii="Segoe UI" w:hAnsi="Segoe UI" w:cs="Segoe UI"/>
          <w:b/>
          <w:bCs/>
          <w:color w:val="222222"/>
          <w:shd w:val="clear" w:color="auto" w:fill="FFFFFF"/>
          <w:rtl/>
        </w:rPr>
        <w:t>באמנות מושגית</w:t>
      </w:r>
      <w:r w:rsidRPr="001B578C">
        <w:rPr>
          <w:rFonts w:ascii="Segoe UI" w:hAnsi="Segoe UI" w:cs="Segoe UI"/>
          <w:color w:val="222222"/>
          <w:shd w:val="clear" w:color="auto" w:fill="FFFFFF"/>
        </w:rPr>
        <w:t>- </w:t>
      </w:r>
      <w:r w:rsidRPr="001B578C">
        <w:rPr>
          <w:rFonts w:ascii="Segoe UI" w:hAnsi="Segoe UI" w:cs="Segoe UI"/>
          <w:color w:val="222222"/>
          <w:shd w:val="clear" w:color="auto" w:fill="FFFFFF"/>
          <w:rtl/>
        </w:rPr>
        <w:t>אמנות לשם העברת מסר שלא תואם את המציאות</w:t>
      </w:r>
      <w:r w:rsidRPr="001B578C">
        <w:rPr>
          <w:rFonts w:ascii="Segoe UI" w:hAnsi="Segoe UI" w:cs="Segoe UI"/>
          <w:color w:val="222222"/>
          <w:shd w:val="clear" w:color="auto" w:fill="FFFFFF"/>
        </w:rPr>
        <w:t>.</w:t>
      </w:r>
    </w:p>
    <w:p w14:paraId="34E58C94" w14:textId="77777777" w:rsidR="00877C8A" w:rsidRDefault="00877C8A" w:rsidP="00862760">
      <w:pPr>
        <w:jc w:val="center"/>
        <w:rPr>
          <w:rFonts w:ascii="Segoe UI" w:hAnsi="Segoe UI" w:cs="Segoe UI"/>
          <w:b/>
          <w:bCs/>
          <w:rtl/>
        </w:rPr>
      </w:pPr>
      <w:r w:rsidRPr="00D7706E">
        <w:rPr>
          <w:rFonts w:ascii="Segoe UI" w:hAnsi="Segoe UI" w:cs="Segoe UI" w:hint="cs"/>
          <w:b/>
          <w:bCs/>
          <w:color w:val="FF7C80"/>
          <w:rtl/>
        </w:rPr>
        <w:lastRenderedPageBreak/>
        <w:t>מושגי יסוד בתרבות</w:t>
      </w:r>
      <w:r w:rsidRPr="00D7706E">
        <w:rPr>
          <w:rFonts w:ascii="Segoe UI" w:hAnsi="Segoe UI" w:cs="Segoe UI"/>
          <w:b/>
          <w:bCs/>
          <w:color w:val="FF7C80"/>
          <w:rtl/>
        </w:rPr>
        <w:br/>
      </w:r>
      <w:r w:rsidRPr="00136E7E">
        <w:rPr>
          <w:rFonts w:ascii="Segoe UI" w:hAnsi="Segoe UI" w:cs="Segoe UI" w:hint="cs"/>
          <w:u w:val="single"/>
          <w:rtl/>
        </w:rPr>
        <w:t>תרבות יוון</w:t>
      </w:r>
    </w:p>
    <w:p w14:paraId="654ED0B9" w14:textId="77777777" w:rsidR="00877C8A" w:rsidRDefault="00877C8A" w:rsidP="00D7706E">
      <w:pPr>
        <w:rPr>
          <w:rFonts w:ascii="Segoe UI" w:hAnsi="Segoe UI" w:cs="Segoe UI"/>
          <w:rtl/>
        </w:rPr>
      </w:pPr>
      <w:r w:rsidRPr="00D7706E">
        <w:rPr>
          <w:rFonts w:ascii="Segoe UI" w:hAnsi="Segoe UI" w:cs="Segoe UI" w:hint="cs"/>
          <w:b/>
          <w:bCs/>
          <w:color w:val="FF7C80"/>
          <w:rtl/>
        </w:rPr>
        <w:t>אריסטו</w:t>
      </w:r>
      <w:r>
        <w:rPr>
          <w:rFonts w:ascii="Segoe UI" w:hAnsi="Segoe UI" w:cs="Segoe UI"/>
          <w:b/>
          <w:bCs/>
          <w:color w:val="FF7C80"/>
          <w:rtl/>
        </w:rPr>
        <w:br/>
      </w:r>
      <w:r>
        <w:rPr>
          <w:rFonts w:ascii="Segoe UI" w:hAnsi="Segoe UI" w:cs="Segoe UI" w:hint="cs"/>
          <w:rtl/>
        </w:rPr>
        <w:t xml:space="preserve">הפילוסוף האחרון של יוון, היה תלמידו של אפלטון. בניגוד לאפלטון, שפסל את האמנים בגלל שהיו רחוקים מהאידאה, טען אריסטו שאי אפשר להבין את האידאה של החפץ בלי לפגוש אותו בצורה מוחשית קודם. רק לאחר שנחשפנו לחפץ על שלל צורותיו וגדליו (המשתנים בזמן ובמקום) נוכל להבין את אידאת החפץ. </w:t>
      </w:r>
    </w:p>
    <w:tbl>
      <w:tblPr>
        <w:tblStyle w:val="TableGridLight"/>
        <w:bidiVisual/>
        <w:tblW w:w="0" w:type="auto"/>
        <w:tblLook w:val="04A0" w:firstRow="1" w:lastRow="0" w:firstColumn="1" w:lastColumn="0" w:noHBand="0" w:noVBand="1"/>
      </w:tblPr>
      <w:tblGrid>
        <w:gridCol w:w="1104"/>
        <w:gridCol w:w="3449"/>
        <w:gridCol w:w="3743"/>
      </w:tblGrid>
      <w:tr w:rsidR="00877C8A" w14:paraId="55DB7C41" w14:textId="77777777" w:rsidTr="008E1621">
        <w:trPr>
          <w:trHeight w:val="475"/>
        </w:trPr>
        <w:tc>
          <w:tcPr>
            <w:tcW w:w="1104" w:type="dxa"/>
            <w:vAlign w:val="center"/>
          </w:tcPr>
          <w:p w14:paraId="1BAA2393" w14:textId="77777777" w:rsidR="00877C8A" w:rsidRPr="00066A97" w:rsidRDefault="00877C8A" w:rsidP="00315227">
            <w:pPr>
              <w:rPr>
                <w:rFonts w:ascii="Segoe UI" w:hAnsi="Segoe UI" w:cs="Segoe UI"/>
                <w:b/>
                <w:bCs/>
                <w:color w:val="FF7C80"/>
                <w:rtl/>
              </w:rPr>
            </w:pPr>
            <w:r>
              <w:rPr>
                <w:rFonts w:ascii="Segoe UI" w:hAnsi="Segoe UI" w:cs="Segoe UI" w:hint="cs"/>
                <w:b/>
                <w:bCs/>
                <w:color w:val="FF7C80"/>
                <w:rtl/>
              </w:rPr>
              <w:t>השוואה</w:t>
            </w:r>
          </w:p>
        </w:tc>
        <w:tc>
          <w:tcPr>
            <w:tcW w:w="4125" w:type="dxa"/>
            <w:vAlign w:val="center"/>
          </w:tcPr>
          <w:p w14:paraId="69237420" w14:textId="77777777" w:rsidR="00877C8A" w:rsidRPr="00066A97" w:rsidRDefault="00877C8A" w:rsidP="00066A97">
            <w:pPr>
              <w:jc w:val="center"/>
              <w:rPr>
                <w:rFonts w:ascii="Segoe UI" w:hAnsi="Segoe UI" w:cs="Segoe UI"/>
                <w:b/>
                <w:bCs/>
                <w:color w:val="FF7C80"/>
                <w:rtl/>
              </w:rPr>
            </w:pPr>
            <w:r w:rsidRPr="00066A97">
              <w:rPr>
                <w:rFonts w:ascii="Segoe UI" w:hAnsi="Segoe UI" w:cs="Segoe UI" w:hint="cs"/>
                <w:b/>
                <w:bCs/>
                <w:color w:val="FF7C80"/>
                <w:rtl/>
              </w:rPr>
              <w:t>אפלטון</w:t>
            </w:r>
          </w:p>
        </w:tc>
        <w:tc>
          <w:tcPr>
            <w:tcW w:w="4507" w:type="dxa"/>
            <w:vAlign w:val="center"/>
          </w:tcPr>
          <w:p w14:paraId="102AD289" w14:textId="77777777" w:rsidR="00877C8A" w:rsidRPr="00066A97" w:rsidRDefault="00877C8A" w:rsidP="00066A97">
            <w:pPr>
              <w:jc w:val="center"/>
              <w:rPr>
                <w:rFonts w:ascii="Segoe UI" w:hAnsi="Segoe UI" w:cs="Segoe UI"/>
                <w:b/>
                <w:bCs/>
                <w:color w:val="FF7C80"/>
                <w:rtl/>
              </w:rPr>
            </w:pPr>
            <w:r w:rsidRPr="00066A97">
              <w:rPr>
                <w:rFonts w:ascii="Segoe UI" w:hAnsi="Segoe UI" w:cs="Segoe UI" w:hint="cs"/>
                <w:b/>
                <w:bCs/>
                <w:color w:val="FF7C80"/>
                <w:rtl/>
              </w:rPr>
              <w:t>אריסטו</w:t>
            </w:r>
          </w:p>
        </w:tc>
      </w:tr>
      <w:tr w:rsidR="00877C8A" w14:paraId="1F237BDB" w14:textId="77777777" w:rsidTr="008E1621">
        <w:trPr>
          <w:trHeight w:val="734"/>
        </w:trPr>
        <w:tc>
          <w:tcPr>
            <w:tcW w:w="1104" w:type="dxa"/>
            <w:vAlign w:val="center"/>
          </w:tcPr>
          <w:p w14:paraId="603AA313" w14:textId="77777777" w:rsidR="00877C8A" w:rsidRPr="00FD6241" w:rsidRDefault="00877C8A" w:rsidP="00A8190F">
            <w:pPr>
              <w:jc w:val="center"/>
              <w:rPr>
                <w:rFonts w:ascii="Segoe UI" w:hAnsi="Segoe UI" w:cs="Segoe UI"/>
                <w:color w:val="FF7C80"/>
                <w:rtl/>
              </w:rPr>
            </w:pPr>
            <w:r w:rsidRPr="00FD6241">
              <w:rPr>
                <w:rFonts w:ascii="Segoe UI" w:hAnsi="Segoe UI" w:cs="Segoe UI" w:hint="cs"/>
                <w:color w:val="FF7C80"/>
                <w:rtl/>
              </w:rPr>
              <w:t>התבוננות חושית</w:t>
            </w:r>
          </w:p>
        </w:tc>
        <w:tc>
          <w:tcPr>
            <w:tcW w:w="4125" w:type="dxa"/>
            <w:vAlign w:val="center"/>
          </w:tcPr>
          <w:p w14:paraId="448F0B76" w14:textId="77777777" w:rsidR="00877C8A" w:rsidRDefault="00877C8A" w:rsidP="00066A97">
            <w:pPr>
              <w:jc w:val="center"/>
              <w:rPr>
                <w:rFonts w:ascii="Segoe UI" w:hAnsi="Segoe UI" w:cs="Segoe UI"/>
                <w:rtl/>
              </w:rPr>
            </w:pPr>
            <w:r>
              <w:rPr>
                <w:rFonts w:ascii="Segoe UI" w:hAnsi="Segoe UI" w:cs="Segoe UI" w:hint="cs"/>
                <w:rtl/>
              </w:rPr>
              <w:t>אל תסתכלו על האובייקט, אתם לא מבינים את האידאה שלו כי אתם מסתמכים על החושים</w:t>
            </w:r>
          </w:p>
        </w:tc>
        <w:tc>
          <w:tcPr>
            <w:tcW w:w="4507" w:type="dxa"/>
            <w:vAlign w:val="center"/>
          </w:tcPr>
          <w:p w14:paraId="3EB77580" w14:textId="77777777" w:rsidR="00877C8A" w:rsidRDefault="00877C8A" w:rsidP="00066A97">
            <w:pPr>
              <w:jc w:val="center"/>
              <w:rPr>
                <w:rFonts w:ascii="Segoe UI" w:hAnsi="Segoe UI" w:cs="Segoe UI"/>
                <w:rtl/>
              </w:rPr>
            </w:pPr>
            <w:r>
              <w:rPr>
                <w:rFonts w:ascii="Segoe UI" w:hAnsi="Segoe UI" w:cs="Segoe UI" w:hint="cs"/>
                <w:rtl/>
              </w:rPr>
              <w:t>תסתכלו על האובייקט, תלמדו אותו ותתנסו איתו דרך החושים, ורק אז תוכלו להבין את האידאה שלו</w:t>
            </w:r>
          </w:p>
        </w:tc>
      </w:tr>
      <w:tr w:rsidR="00877C8A" w14:paraId="5258F363" w14:textId="77777777" w:rsidTr="008E1621">
        <w:trPr>
          <w:trHeight w:val="664"/>
        </w:trPr>
        <w:tc>
          <w:tcPr>
            <w:tcW w:w="1104" w:type="dxa"/>
            <w:vAlign w:val="center"/>
          </w:tcPr>
          <w:p w14:paraId="2F53378F" w14:textId="77777777" w:rsidR="00877C8A" w:rsidRPr="00FD6241" w:rsidRDefault="00877C8A" w:rsidP="00CF5B9F">
            <w:pPr>
              <w:jc w:val="center"/>
              <w:rPr>
                <w:rFonts w:ascii="Segoe UI" w:hAnsi="Segoe UI" w:cs="Segoe UI"/>
                <w:color w:val="FF7C80"/>
                <w:rtl/>
              </w:rPr>
            </w:pPr>
            <w:r w:rsidRPr="00FD6241">
              <w:rPr>
                <w:rFonts w:ascii="Segoe UI" w:hAnsi="Segoe UI" w:cs="Segoe UI" w:hint="cs"/>
                <w:color w:val="FF7C80"/>
                <w:rtl/>
              </w:rPr>
              <w:t>היחס לאמנות</w:t>
            </w:r>
          </w:p>
        </w:tc>
        <w:tc>
          <w:tcPr>
            <w:tcW w:w="4125" w:type="dxa"/>
            <w:vAlign w:val="center"/>
          </w:tcPr>
          <w:p w14:paraId="268728DD" w14:textId="77777777" w:rsidR="00877C8A" w:rsidRDefault="00877C8A" w:rsidP="00CF5B9F">
            <w:pPr>
              <w:jc w:val="center"/>
              <w:rPr>
                <w:rFonts w:ascii="Segoe UI" w:hAnsi="Segoe UI" w:cs="Segoe UI"/>
                <w:rtl/>
              </w:rPr>
            </w:pPr>
            <w:r>
              <w:rPr>
                <w:rFonts w:ascii="Segoe UI" w:hAnsi="Segoe UI" w:cs="Segoe UI" w:hint="cs"/>
                <w:rtl/>
              </w:rPr>
              <w:t>האמנות היא שלילית, היא מייצרת נזק רגשי</w:t>
            </w:r>
          </w:p>
        </w:tc>
        <w:tc>
          <w:tcPr>
            <w:tcW w:w="4507" w:type="dxa"/>
            <w:vAlign w:val="center"/>
          </w:tcPr>
          <w:p w14:paraId="2A377DCE" w14:textId="77777777" w:rsidR="00877C8A" w:rsidRDefault="00877C8A" w:rsidP="00CF5B9F">
            <w:pPr>
              <w:jc w:val="center"/>
              <w:rPr>
                <w:rFonts w:ascii="Segoe UI" w:hAnsi="Segoe UI" w:cs="Segoe UI"/>
                <w:rtl/>
              </w:rPr>
            </w:pPr>
            <w:r>
              <w:rPr>
                <w:rFonts w:ascii="Segoe UI" w:hAnsi="Segoe UI" w:cs="Segoe UI" w:hint="cs"/>
                <w:rtl/>
              </w:rPr>
              <w:t xml:space="preserve">האמנות היא חיובית, היא מייצרת </w:t>
            </w:r>
          </w:p>
          <w:p w14:paraId="2DE2014F" w14:textId="77777777" w:rsidR="00877C8A" w:rsidRDefault="00877C8A" w:rsidP="00CF5B9F">
            <w:pPr>
              <w:jc w:val="center"/>
              <w:rPr>
                <w:rFonts w:ascii="Segoe UI" w:hAnsi="Segoe UI" w:cs="Segoe UI"/>
                <w:rtl/>
              </w:rPr>
            </w:pPr>
            <w:r>
              <w:rPr>
                <w:rFonts w:ascii="Segoe UI" w:hAnsi="Segoe UI" w:cs="Segoe UI" w:hint="cs"/>
                <w:rtl/>
              </w:rPr>
              <w:t xml:space="preserve">פיתוח רגשי עילאי וחשוב. </w:t>
            </w:r>
          </w:p>
        </w:tc>
      </w:tr>
      <w:tr w:rsidR="00877C8A" w14:paraId="0C754696" w14:textId="77777777" w:rsidTr="00271BCD">
        <w:trPr>
          <w:trHeight w:val="546"/>
        </w:trPr>
        <w:tc>
          <w:tcPr>
            <w:tcW w:w="1104" w:type="dxa"/>
            <w:vAlign w:val="center"/>
          </w:tcPr>
          <w:p w14:paraId="397E05F1" w14:textId="77777777" w:rsidR="00877C8A" w:rsidRPr="00FD6241" w:rsidRDefault="00877C8A" w:rsidP="00CF5B9F">
            <w:pPr>
              <w:jc w:val="center"/>
              <w:rPr>
                <w:rFonts w:ascii="Segoe UI" w:hAnsi="Segoe UI" w:cs="Segoe UI"/>
                <w:color w:val="FF7C80"/>
                <w:rtl/>
              </w:rPr>
            </w:pPr>
            <w:r w:rsidRPr="00FD6241">
              <w:rPr>
                <w:rFonts w:ascii="Segoe UI" w:hAnsi="Segoe UI" w:cs="Segoe UI" w:hint="cs"/>
                <w:color w:val="FF7C80"/>
                <w:rtl/>
              </w:rPr>
              <w:t>סוגיית החיקוי</w:t>
            </w:r>
          </w:p>
        </w:tc>
        <w:tc>
          <w:tcPr>
            <w:tcW w:w="4125" w:type="dxa"/>
            <w:vAlign w:val="center"/>
          </w:tcPr>
          <w:p w14:paraId="32B6B463" w14:textId="77777777" w:rsidR="00877C8A" w:rsidRDefault="00877C8A" w:rsidP="00CF5B9F">
            <w:pPr>
              <w:jc w:val="center"/>
              <w:rPr>
                <w:rFonts w:ascii="Segoe UI" w:hAnsi="Segoe UI" w:cs="Segoe UI"/>
                <w:rtl/>
              </w:rPr>
            </w:pPr>
            <w:r>
              <w:rPr>
                <w:rFonts w:ascii="Segoe UI" w:hAnsi="Segoe UI" w:cs="Segoe UI" w:hint="cs"/>
                <w:rtl/>
              </w:rPr>
              <w:t>החיקוי הוא דבר פסול, שלילי</w:t>
            </w:r>
          </w:p>
        </w:tc>
        <w:tc>
          <w:tcPr>
            <w:tcW w:w="4507" w:type="dxa"/>
            <w:vAlign w:val="center"/>
          </w:tcPr>
          <w:p w14:paraId="2632F888" w14:textId="77777777" w:rsidR="00877C8A" w:rsidRDefault="00877C8A" w:rsidP="00271BCD">
            <w:pPr>
              <w:jc w:val="center"/>
              <w:rPr>
                <w:rFonts w:ascii="Segoe UI" w:hAnsi="Segoe UI" w:cs="Segoe UI"/>
                <w:rtl/>
              </w:rPr>
            </w:pPr>
            <w:r>
              <w:rPr>
                <w:rFonts w:ascii="Segoe UI" w:hAnsi="Segoe UI" w:cs="Segoe UI" w:hint="cs"/>
                <w:rtl/>
              </w:rPr>
              <w:t>החיקוי הוא דבר חשוב,  דרכו מגיעים לאידאה</w:t>
            </w:r>
          </w:p>
        </w:tc>
      </w:tr>
      <w:tr w:rsidR="00877C8A" w14:paraId="576C1F24" w14:textId="77777777" w:rsidTr="008E1621">
        <w:trPr>
          <w:trHeight w:val="734"/>
        </w:trPr>
        <w:tc>
          <w:tcPr>
            <w:tcW w:w="1104" w:type="dxa"/>
            <w:vAlign w:val="center"/>
          </w:tcPr>
          <w:p w14:paraId="0A219F6B" w14:textId="77777777" w:rsidR="00877C8A" w:rsidRPr="00FD6241" w:rsidRDefault="00877C8A" w:rsidP="00CF5B9F">
            <w:pPr>
              <w:jc w:val="center"/>
              <w:rPr>
                <w:rFonts w:ascii="Segoe UI" w:hAnsi="Segoe UI" w:cs="Segoe UI"/>
                <w:color w:val="FF7C80"/>
                <w:rtl/>
              </w:rPr>
            </w:pPr>
            <w:r w:rsidRPr="00FD6241">
              <w:rPr>
                <w:rFonts w:ascii="Segoe UI" w:hAnsi="Segoe UI" w:cs="Segoe UI" w:hint="cs"/>
                <w:color w:val="FF7C80"/>
                <w:rtl/>
              </w:rPr>
              <w:t>מקור הידע באדם</w:t>
            </w:r>
          </w:p>
        </w:tc>
        <w:tc>
          <w:tcPr>
            <w:tcW w:w="4125" w:type="dxa"/>
            <w:vAlign w:val="center"/>
          </w:tcPr>
          <w:p w14:paraId="46ED84D1" w14:textId="77777777" w:rsidR="00877C8A" w:rsidRDefault="00877C8A" w:rsidP="00CF5B9F">
            <w:pPr>
              <w:jc w:val="center"/>
              <w:rPr>
                <w:rFonts w:ascii="Segoe UI" w:hAnsi="Segoe UI" w:cs="Segoe UI"/>
                <w:rtl/>
              </w:rPr>
            </w:pPr>
            <w:r>
              <w:rPr>
                <w:rFonts w:ascii="Segoe UI" w:hAnsi="Segoe UI" w:cs="Segoe UI" w:hint="cs"/>
                <w:rtl/>
              </w:rPr>
              <w:t xml:space="preserve">הידע גלום בתוך האדם מלידה, ולאורך חייו </w:t>
            </w:r>
          </w:p>
          <w:p w14:paraId="210D2191" w14:textId="77777777" w:rsidR="00877C8A" w:rsidRDefault="00877C8A" w:rsidP="00CF5B9F">
            <w:pPr>
              <w:jc w:val="center"/>
              <w:rPr>
                <w:rFonts w:ascii="Segoe UI" w:hAnsi="Segoe UI" w:cs="Segoe UI"/>
                <w:rtl/>
              </w:rPr>
            </w:pPr>
            <w:r>
              <w:rPr>
                <w:rFonts w:ascii="Segoe UI" w:hAnsi="Segoe UI" w:cs="Segoe UI" w:hint="cs"/>
                <w:rtl/>
              </w:rPr>
              <w:t>הוא פורץ החוצה</w:t>
            </w:r>
          </w:p>
        </w:tc>
        <w:tc>
          <w:tcPr>
            <w:tcW w:w="4507" w:type="dxa"/>
            <w:vAlign w:val="center"/>
          </w:tcPr>
          <w:p w14:paraId="0FCD70C6" w14:textId="77777777" w:rsidR="00877C8A" w:rsidRDefault="00877C8A" w:rsidP="00CF5B9F">
            <w:pPr>
              <w:jc w:val="center"/>
              <w:rPr>
                <w:rFonts w:ascii="Segoe UI" w:hAnsi="Segoe UI" w:cs="Segoe UI"/>
                <w:rtl/>
              </w:rPr>
            </w:pPr>
            <w:r>
              <w:rPr>
                <w:rFonts w:ascii="Segoe UI" w:hAnsi="Segoe UI" w:cs="Segoe UI" w:hint="cs"/>
                <w:rtl/>
              </w:rPr>
              <w:t>הידע הראשוני נמצא בתוך האדם, אבל הוא מתפתח דרך תהליך למידה מופרה</w:t>
            </w:r>
          </w:p>
        </w:tc>
      </w:tr>
    </w:tbl>
    <w:p w14:paraId="69F37F4B" w14:textId="77777777" w:rsidR="00877C8A" w:rsidRDefault="00877C8A" w:rsidP="00D63040">
      <w:pPr>
        <w:pStyle w:val="ListParagraph"/>
        <w:rPr>
          <w:rFonts w:ascii="Segoe UI" w:hAnsi="Segoe UI" w:cs="Segoe UI"/>
          <w:rtl/>
        </w:rPr>
      </w:pPr>
    </w:p>
    <w:p w14:paraId="3D674A92" w14:textId="77777777" w:rsidR="00877C8A" w:rsidRPr="00D63040" w:rsidRDefault="00877C8A" w:rsidP="00D63040">
      <w:pPr>
        <w:pStyle w:val="ListParagraph"/>
        <w:ind w:left="-35"/>
        <w:rPr>
          <w:rFonts w:ascii="Segoe UI" w:hAnsi="Segoe UI" w:cs="Segoe UI"/>
          <w:rtl/>
        </w:rPr>
      </w:pPr>
      <w:r w:rsidRPr="00D63040">
        <w:rPr>
          <w:rFonts w:ascii="Segoe UI" w:hAnsi="Segoe UI" w:cs="Segoe UI" w:hint="cs"/>
          <w:u w:val="single"/>
          <w:rtl/>
        </w:rPr>
        <w:t>בהקשר לאמנות</w:t>
      </w:r>
      <w:r w:rsidRPr="00D63040">
        <w:rPr>
          <w:rFonts w:ascii="Segoe UI" w:hAnsi="Segoe UI" w:cs="Segoe UI" w:hint="cs"/>
          <w:rtl/>
        </w:rPr>
        <w:t xml:space="preserve">- </w:t>
      </w:r>
    </w:p>
    <w:p w14:paraId="3EA49336" w14:textId="77777777" w:rsidR="00877C8A" w:rsidRDefault="00877C8A" w:rsidP="00845144">
      <w:pPr>
        <w:rPr>
          <w:rFonts w:ascii="Segoe UI" w:hAnsi="Segoe UI" w:cs="Segoe UI"/>
          <w:rtl/>
        </w:rPr>
      </w:pPr>
      <w:r w:rsidRPr="00D63040">
        <w:rPr>
          <w:rFonts w:ascii="Segoe UI" w:hAnsi="Segoe UI" w:cs="Segoe UI" w:hint="cs"/>
          <w:rtl/>
        </w:rPr>
        <w:t>אפלטון טוען כי האמנות היא שלילית, היא מייצרת נזק רגשי- כשהאמן מתרגש ומגיע להתרוממות נפש זה גובל בשיגעון ובטירוף (התפר הדק הוא שהאמן נשאר מחובר למציאות בעוד שהמטורף מתנתק). מנגד, אריסטו טוען כי האמנות היא חיובית, היא מייצרת פיתוח רגשי עילאי וחשוב. אמנם האמן אכן מתרגש בעת יצירה, אך אין את הגבול עם טירוף ואובדן שפויות.</w:t>
      </w:r>
      <w:r w:rsidRPr="00845144">
        <w:rPr>
          <w:rFonts w:ascii="Segoe UI" w:hAnsi="Segoe UI" w:cs="Segoe UI" w:hint="cs"/>
          <w:rtl/>
        </w:rPr>
        <w:t xml:space="preserve"> </w:t>
      </w:r>
    </w:p>
    <w:p w14:paraId="4AB06618" w14:textId="77777777" w:rsidR="00877C8A" w:rsidRPr="0056655C" w:rsidRDefault="00877C8A" w:rsidP="00845144">
      <w:pPr>
        <w:rPr>
          <w:rFonts w:ascii="Segoe UI" w:hAnsi="Segoe UI" w:cs="Segoe UI"/>
          <w:u w:val="single"/>
          <w:rtl/>
        </w:rPr>
      </w:pPr>
      <w:r>
        <w:rPr>
          <w:rFonts w:ascii="Segoe UI" w:hAnsi="Segoe UI" w:cs="Segoe UI" w:hint="cs"/>
          <w:u w:val="single"/>
          <w:rtl/>
        </w:rPr>
        <w:t>עקרונות ומושגים</w:t>
      </w:r>
      <w:r w:rsidRPr="0056655C">
        <w:rPr>
          <w:rFonts w:ascii="Segoe UI" w:hAnsi="Segoe UI" w:cs="Segoe UI" w:hint="cs"/>
          <w:u w:val="single"/>
          <w:rtl/>
        </w:rPr>
        <w:t xml:space="preserve"> שתבע אריסטו:</w:t>
      </w:r>
    </w:p>
    <w:p w14:paraId="6C497AA3" w14:textId="77777777" w:rsidR="00877C8A" w:rsidRPr="0056655C" w:rsidRDefault="00877C8A" w:rsidP="00877C8A">
      <w:pPr>
        <w:pStyle w:val="ListParagraph"/>
        <w:numPr>
          <w:ilvl w:val="0"/>
          <w:numId w:val="3"/>
        </w:numPr>
        <w:rPr>
          <w:rFonts w:ascii="Segoe UI" w:hAnsi="Segoe UI" w:cs="Segoe UI"/>
          <w:b/>
          <w:bCs/>
          <w:rtl/>
        </w:rPr>
      </w:pPr>
      <w:r w:rsidRPr="0056655C">
        <w:rPr>
          <w:rFonts w:ascii="Segoe UI" w:hAnsi="Segoe UI" w:cs="Segoe UI" w:hint="cs"/>
          <w:b/>
          <w:bCs/>
          <w:rtl/>
        </w:rPr>
        <w:t>אנטינומי</w:t>
      </w:r>
      <w:r>
        <w:rPr>
          <w:rFonts w:ascii="Segoe UI" w:hAnsi="Segoe UI" w:cs="Segoe UI" w:hint="cs"/>
          <w:b/>
          <w:bCs/>
          <w:rtl/>
        </w:rPr>
        <w:t>ות</w:t>
      </w:r>
      <w:r w:rsidRPr="0056655C">
        <w:rPr>
          <w:rFonts w:ascii="Segoe UI" w:hAnsi="Segoe UI" w:cs="Segoe UI" w:hint="cs"/>
          <w:rtl/>
        </w:rPr>
        <w:t xml:space="preserve"> - יצירת אמנות מייצרת אצל הצופה חוויה </w:t>
      </w:r>
      <w:r w:rsidRPr="009602D9">
        <w:rPr>
          <w:rFonts w:ascii="Segoe UI" w:hAnsi="Segoe UI" w:cs="Segoe UI" w:hint="cs"/>
          <w:rtl/>
        </w:rPr>
        <w:t>אנטינומית</w:t>
      </w:r>
      <w:r w:rsidRPr="0056655C">
        <w:rPr>
          <w:rFonts w:ascii="Segoe UI" w:hAnsi="Segoe UI" w:cs="Segoe UI" w:hint="cs"/>
          <w:rtl/>
        </w:rPr>
        <w:t xml:space="preserve">- אנחנו נהנים ומתרגשים כאילו הסיטואציה מתרחשת באמת, אך אנחנו מבינים כי מדובר באשליה או פיקציה (דבר והיפוכו). </w:t>
      </w:r>
    </w:p>
    <w:p w14:paraId="59F2A9D6" w14:textId="77777777" w:rsidR="00877C8A" w:rsidRPr="0056655C" w:rsidRDefault="00877C8A" w:rsidP="00877C8A">
      <w:pPr>
        <w:pStyle w:val="ListParagraph"/>
        <w:numPr>
          <w:ilvl w:val="0"/>
          <w:numId w:val="3"/>
        </w:numPr>
        <w:rPr>
          <w:rFonts w:ascii="Segoe UI" w:hAnsi="Segoe UI" w:cs="Segoe UI"/>
          <w:rtl/>
        </w:rPr>
      </w:pPr>
      <w:r w:rsidRPr="0056655C">
        <w:rPr>
          <w:rFonts w:ascii="Segoe UI" w:hAnsi="Segoe UI" w:cs="Segoe UI" w:hint="cs"/>
          <w:b/>
          <w:bCs/>
          <w:rtl/>
        </w:rPr>
        <w:t>רוחק אסתטי</w:t>
      </w:r>
      <w:r w:rsidRPr="0056655C">
        <w:rPr>
          <w:rFonts w:ascii="Segoe UI" w:hAnsi="Segoe UI" w:cs="Segoe UI" w:hint="cs"/>
          <w:rtl/>
        </w:rPr>
        <w:t xml:space="preserve"> הוא ביטוי אנטינומי בתחום האמנות. בשלב מסוים הוא הושאל לתחום הפסיכולוגיה</w:t>
      </w:r>
      <w:r>
        <w:rPr>
          <w:rFonts w:ascii="Segoe UI" w:hAnsi="Segoe UI" w:cs="Segoe UI" w:hint="cs"/>
          <w:rtl/>
        </w:rPr>
        <w:t xml:space="preserve"> על מנת לתאר אנשים שמרגישים שהמציאות הזויה מידיי בשביל שהיא תקרה באמת.</w:t>
      </w:r>
      <w:r w:rsidRPr="0056655C">
        <w:rPr>
          <w:rFonts w:ascii="Segoe UI" w:hAnsi="Segoe UI" w:cs="Segoe UI" w:hint="cs"/>
          <w:rtl/>
        </w:rPr>
        <w:t xml:space="preserve"> </w:t>
      </w:r>
      <w:r>
        <w:rPr>
          <w:rFonts w:ascii="Segoe UI" w:hAnsi="Segoe UI" w:cs="Segoe UI" w:hint="cs"/>
          <w:rtl/>
        </w:rPr>
        <w:t xml:space="preserve">באמנות מדובר באיזון בין החיבור לסיפור מציאותי לבין הרחוק והפיקטיבי. מדובר במושג </w:t>
      </w:r>
      <w:r w:rsidRPr="00F775F8">
        <w:rPr>
          <w:rFonts w:ascii="Segoe UI" w:hAnsi="Segoe UI" w:cs="Segoe UI" w:hint="cs"/>
          <w:u w:val="single"/>
          <w:rtl/>
        </w:rPr>
        <w:t>אינדיבידואלי</w:t>
      </w:r>
      <w:r>
        <w:rPr>
          <w:rFonts w:ascii="Segoe UI" w:hAnsi="Segoe UI" w:cs="Segoe UI" w:hint="cs"/>
          <w:rtl/>
        </w:rPr>
        <w:t xml:space="preserve">, ותלוי להבנת הסיטואציה על ידי הצופה. </w:t>
      </w:r>
    </w:p>
    <w:p w14:paraId="4D6A62DD" w14:textId="77777777" w:rsidR="00877C8A" w:rsidRDefault="00877C8A" w:rsidP="00877C8A">
      <w:pPr>
        <w:pStyle w:val="ListParagraph"/>
        <w:numPr>
          <w:ilvl w:val="0"/>
          <w:numId w:val="3"/>
        </w:numPr>
        <w:rPr>
          <w:rFonts w:ascii="Segoe UI" w:hAnsi="Segoe UI" w:cs="Segoe UI"/>
        </w:rPr>
      </w:pPr>
      <w:r w:rsidRPr="0056655C">
        <w:rPr>
          <w:rFonts w:ascii="Segoe UI" w:hAnsi="Segoe UI" w:cs="Segoe UI" w:hint="cs"/>
          <w:b/>
          <w:bCs/>
          <w:rtl/>
        </w:rPr>
        <w:t>קתרזיס</w:t>
      </w:r>
      <w:r w:rsidRPr="0056655C">
        <w:rPr>
          <w:rFonts w:ascii="Segoe UI" w:hAnsi="Segoe UI" w:cs="Segoe UI" w:hint="cs"/>
          <w:rtl/>
        </w:rPr>
        <w:t>- טיהור, חוויה משחררת שמתקבלת אצל הצופה בעת התבוננות באמנות</w:t>
      </w:r>
    </w:p>
    <w:p w14:paraId="055F9640" w14:textId="77777777" w:rsidR="00877C8A" w:rsidRDefault="00877C8A" w:rsidP="00877C8A">
      <w:pPr>
        <w:pStyle w:val="ListParagraph"/>
        <w:numPr>
          <w:ilvl w:val="0"/>
          <w:numId w:val="3"/>
        </w:numPr>
        <w:rPr>
          <w:rFonts w:ascii="Segoe UI" w:hAnsi="Segoe UI" w:cs="Segoe UI"/>
        </w:rPr>
      </w:pPr>
      <w:r w:rsidRPr="001302AA">
        <w:rPr>
          <w:rFonts w:ascii="Segoe UI" w:hAnsi="Segoe UI" w:cs="Segoe UI" w:hint="cs"/>
          <w:b/>
          <w:bCs/>
          <w:rtl/>
        </w:rPr>
        <w:t>סביר ולאו דווקא אמיתי</w:t>
      </w:r>
      <w:r w:rsidRPr="001302AA">
        <w:rPr>
          <w:rFonts w:ascii="Segoe UI" w:hAnsi="Segoe UI" w:cs="Segoe UI" w:hint="cs"/>
          <w:rtl/>
        </w:rPr>
        <w:t xml:space="preserve">- </w:t>
      </w:r>
      <w:r>
        <w:rPr>
          <w:rFonts w:ascii="Segoe UI" w:hAnsi="Segoe UI" w:cs="Segoe UI" w:hint="cs"/>
          <w:rtl/>
        </w:rPr>
        <w:t xml:space="preserve">קיימים מקרים בהם המציאות אותה מחקים היא נדירה מידי, ובכך היא רחוקה מהנפש של הצופה. האמנות צריכה לחקות מקרה </w:t>
      </w:r>
      <w:r w:rsidRPr="00641AA4">
        <w:rPr>
          <w:rFonts w:ascii="Segoe UI" w:hAnsi="Segoe UI" w:cs="Segoe UI" w:hint="cs"/>
          <w:u w:val="single"/>
          <w:rtl/>
        </w:rPr>
        <w:t>סביר</w:t>
      </w:r>
      <w:r>
        <w:rPr>
          <w:rFonts w:ascii="Segoe UI" w:hAnsi="Segoe UI" w:cs="Segoe UI" w:hint="cs"/>
          <w:rtl/>
        </w:rPr>
        <w:t xml:space="preserve"> ולאו דווקא </w:t>
      </w:r>
      <w:r w:rsidRPr="00641AA4">
        <w:rPr>
          <w:rFonts w:ascii="Segoe UI" w:hAnsi="Segoe UI" w:cs="Segoe UI" w:hint="cs"/>
          <w:u w:val="single"/>
          <w:rtl/>
        </w:rPr>
        <w:t>אמיתי</w:t>
      </w:r>
      <w:r>
        <w:rPr>
          <w:rFonts w:ascii="Segoe UI" w:hAnsi="Segoe UI" w:cs="Segoe UI" w:hint="cs"/>
          <w:rtl/>
        </w:rPr>
        <w:t xml:space="preserve">, כיוון שמטרת האמנות היא לייצר קתרזיס אצל הצופה שנוצר מרוחק אסתטי. </w:t>
      </w:r>
    </w:p>
    <w:p w14:paraId="3F13C02F" w14:textId="77777777" w:rsidR="00877C8A" w:rsidRDefault="00877C8A" w:rsidP="00877C8A">
      <w:pPr>
        <w:pStyle w:val="ListParagraph"/>
        <w:numPr>
          <w:ilvl w:val="0"/>
          <w:numId w:val="3"/>
        </w:numPr>
        <w:rPr>
          <w:rFonts w:ascii="Segoe UI" w:hAnsi="Segoe UI" w:cs="Segoe UI"/>
          <w:rtl/>
        </w:rPr>
      </w:pPr>
      <w:r>
        <w:rPr>
          <w:rFonts w:ascii="Segoe UI" w:hAnsi="Segoe UI" w:cs="Segoe UI" w:hint="cs"/>
          <w:b/>
          <w:bCs/>
          <w:rtl/>
        </w:rPr>
        <w:t>"</w:t>
      </w:r>
      <w:r w:rsidRPr="001302AA">
        <w:rPr>
          <w:rFonts w:ascii="Segoe UI" w:hAnsi="Segoe UI" w:cs="Segoe UI" w:hint="cs"/>
          <w:b/>
          <w:bCs/>
          <w:rtl/>
        </w:rPr>
        <w:t>היפה הוא היפה בסוגו</w:t>
      </w:r>
      <w:r>
        <w:rPr>
          <w:rFonts w:ascii="Segoe UI" w:hAnsi="Segoe UI" w:cs="Segoe UI" w:hint="cs"/>
          <w:b/>
          <w:bCs/>
          <w:rtl/>
        </w:rPr>
        <w:t>"</w:t>
      </w:r>
      <w:r>
        <w:rPr>
          <w:rFonts w:ascii="Segoe UI" w:hAnsi="Segoe UI" w:cs="Segoe UI" w:hint="cs"/>
          <w:rtl/>
        </w:rPr>
        <w:t xml:space="preserve">- יופי הוא לא דבר אבסולוטי, הוא תמיד תלוי מדיום. אסתטיקה משתנה בין נושאים שונים (ספרות מול אמנות, קומדיה מול טרגדיה וכו'). </w:t>
      </w:r>
      <w:r>
        <w:rPr>
          <w:rFonts w:ascii="Segoe UI" w:hAnsi="Segoe UI" w:cs="Segoe UI" w:hint="cs"/>
          <w:rtl/>
        </w:rPr>
        <w:lastRenderedPageBreak/>
        <w:t>כל מדיום מחמיא בצורה אחרת לדברים שונים, ולכן לא ניתן לייצר את ההשוואה בין המדיומים.</w:t>
      </w:r>
    </w:p>
    <w:p w14:paraId="73C0A7FC" w14:textId="77777777" w:rsidR="00877C8A" w:rsidRPr="00AE208A" w:rsidRDefault="00877C8A" w:rsidP="00AE208A">
      <w:pPr>
        <w:bidi w:val="0"/>
        <w:rPr>
          <w:rFonts w:ascii="Segoe UI" w:hAnsi="Segoe UI" w:cs="Segoe UI"/>
        </w:rPr>
      </w:pPr>
      <w:r>
        <w:rPr>
          <w:rFonts w:ascii="Segoe UI" w:hAnsi="Segoe UI" w:cs="Segoe UI"/>
          <w:rtl/>
        </w:rPr>
        <w:br w:type="page"/>
      </w:r>
    </w:p>
    <w:p w14:paraId="40F95161" w14:textId="77777777" w:rsidR="00877C8A" w:rsidRDefault="00877C8A" w:rsidP="00E35B1F">
      <w:pPr>
        <w:spacing w:after="0"/>
        <w:rPr>
          <w:rFonts w:ascii="Segoe UI" w:hAnsi="Segoe UI" w:cs="Segoe UI"/>
          <w:rtl/>
        </w:rPr>
      </w:pPr>
      <w:r w:rsidRPr="00AD6448">
        <w:rPr>
          <w:rFonts w:ascii="Segoe UI" w:hAnsi="Segoe UI" w:cs="Segoe UI" w:hint="cs"/>
          <w:b/>
          <w:bCs/>
          <w:color w:val="FF7C80"/>
          <w:rtl/>
        </w:rPr>
        <w:lastRenderedPageBreak/>
        <w:t>סוגיית החיקוי</w:t>
      </w:r>
      <w:r>
        <w:rPr>
          <w:rFonts w:ascii="Segoe UI" w:hAnsi="Segoe UI" w:cs="Segoe UI" w:hint="cs"/>
          <w:rtl/>
        </w:rPr>
        <w:t xml:space="preserve">- בעוד שאפלטון בז למילה </w:t>
      </w:r>
      <w:r w:rsidRPr="00AD6448">
        <w:rPr>
          <w:rFonts w:ascii="Segoe UI" w:hAnsi="Segoe UI" w:cs="Segoe UI" w:hint="cs"/>
          <w:rtl/>
        </w:rPr>
        <w:t>חיקוי</w:t>
      </w:r>
      <w:r>
        <w:rPr>
          <w:rFonts w:ascii="Segoe UI" w:hAnsi="Segoe UI" w:cs="Segoe UI" w:hint="cs"/>
          <w:rtl/>
        </w:rPr>
        <w:t>, שישבה אצלו בשדה סמנטי שלילי ומגונה, אריסטו טען כי מלאכת החיקוי היא חשובה מאין כמותה, ושהיא אבן יסוד בתהליך הלמידה. בכך יוצא אריסטו כי:</w:t>
      </w:r>
    </w:p>
    <w:p w14:paraId="37B3C031" w14:textId="77777777" w:rsidR="00877C8A" w:rsidRDefault="00877C8A" w:rsidP="00877C8A">
      <w:pPr>
        <w:pStyle w:val="ListParagraph"/>
        <w:numPr>
          <w:ilvl w:val="0"/>
          <w:numId w:val="2"/>
        </w:numPr>
        <w:rPr>
          <w:rFonts w:ascii="Segoe UI" w:hAnsi="Segoe UI" w:cs="Segoe UI"/>
          <w:sz w:val="25"/>
        </w:rPr>
      </w:pPr>
      <w:r w:rsidRPr="00E35B1F">
        <w:rPr>
          <w:rFonts w:ascii="Segoe UI" w:hAnsi="Segoe UI" w:cs="Segoe UI" w:hint="cs"/>
          <w:sz w:val="25"/>
          <w:rtl/>
        </w:rPr>
        <w:t xml:space="preserve">חיקוי הוא דבר חיובי </w:t>
      </w:r>
    </w:p>
    <w:p w14:paraId="05E0FC5C" w14:textId="77777777" w:rsidR="00877C8A" w:rsidRDefault="00877C8A" w:rsidP="00877C8A">
      <w:pPr>
        <w:pStyle w:val="ListParagraph"/>
        <w:numPr>
          <w:ilvl w:val="0"/>
          <w:numId w:val="2"/>
        </w:numPr>
        <w:rPr>
          <w:rFonts w:ascii="Segoe UI" w:hAnsi="Segoe UI" w:cs="Segoe UI"/>
          <w:sz w:val="25"/>
        </w:rPr>
      </w:pPr>
      <w:r w:rsidRPr="00E35B1F">
        <w:rPr>
          <w:rFonts w:ascii="Segoe UI" w:hAnsi="Segoe UI" w:cs="Segoe UI" w:hint="cs"/>
          <w:sz w:val="25"/>
          <w:rtl/>
        </w:rPr>
        <w:t>חיקוי הוא הדרך הכי טובה להגיע להבנת אידאה</w:t>
      </w:r>
    </w:p>
    <w:p w14:paraId="233DFFC2" w14:textId="77777777" w:rsidR="00877C8A" w:rsidRPr="00E94CBC" w:rsidRDefault="00877C8A" w:rsidP="00030DE1">
      <w:pPr>
        <w:rPr>
          <w:rFonts w:ascii="Segoe UI" w:hAnsi="Segoe UI" w:cs="Segoe UI"/>
          <w:sz w:val="25"/>
        </w:rPr>
      </w:pPr>
      <w:r w:rsidRPr="00AE40E0">
        <w:rPr>
          <w:rFonts w:ascii="Segoe UI" w:hAnsi="Segoe UI" w:cs="Segoe UI" w:hint="cs"/>
          <w:b/>
          <w:bCs/>
          <w:color w:val="FF7C80"/>
          <w:sz w:val="25"/>
          <w:rtl/>
        </w:rPr>
        <w:t>בספרו "פואטיקה" כתב אריסטו כי יצירה טובה היא יצירה שהצד הרגשי שלה מועיל לצופה:</w:t>
      </w:r>
      <w:r w:rsidRPr="00AE40E0">
        <w:rPr>
          <w:rFonts w:ascii="Segoe UI" w:hAnsi="Segoe UI" w:cs="Segoe UI"/>
          <w:b/>
          <w:bCs/>
          <w:color w:val="FF7C80"/>
          <w:sz w:val="25"/>
          <w:rtl/>
        </w:rPr>
        <w:br/>
      </w:r>
      <w:r w:rsidRPr="00EF744A">
        <w:rPr>
          <w:rFonts w:ascii="Segoe UI" w:hAnsi="Segoe UI" w:cs="Segoe UI" w:hint="cs"/>
          <w:sz w:val="25"/>
          <w:rtl/>
        </w:rPr>
        <w:t xml:space="preserve">אריסטו ראה באמנות כדבר חשוב ביותר, וכי התועלת הרגשית המתקבלת מהאמנות היא החשובה ביותר, יותר מהתועלת המדעית שהופקה מהאמנות במקביל. </w:t>
      </w:r>
      <w:r>
        <w:rPr>
          <w:rFonts w:ascii="Segoe UI" w:hAnsi="Segoe UI" w:cs="Segoe UI" w:hint="cs"/>
          <w:sz w:val="25"/>
          <w:rtl/>
        </w:rPr>
        <w:t xml:space="preserve">הוא טען כי אמנות יוצרת אצל הצופה את חווית </w:t>
      </w:r>
      <w:r w:rsidRPr="00ED4318">
        <w:rPr>
          <w:rFonts w:ascii="Segoe UI" w:hAnsi="Segoe UI" w:cs="Segoe UI" w:hint="cs"/>
          <w:sz w:val="25"/>
          <w:rtl/>
        </w:rPr>
        <w:t>הקתרזיס</w:t>
      </w:r>
      <w:r>
        <w:rPr>
          <w:rFonts w:ascii="Segoe UI" w:hAnsi="Segoe UI" w:cs="Segoe UI" w:hint="cs"/>
          <w:sz w:val="25"/>
          <w:rtl/>
        </w:rPr>
        <w:t xml:space="preserve">. </w:t>
      </w:r>
    </w:p>
    <w:p w14:paraId="296FB29A" w14:textId="77777777" w:rsidR="00877C8A" w:rsidRPr="00156310" w:rsidRDefault="00877C8A" w:rsidP="0067253D">
      <w:pPr>
        <w:jc w:val="center"/>
        <w:rPr>
          <w:rFonts w:ascii="Segoe UI" w:hAnsi="Segoe UI" w:cs="Segoe UI"/>
          <w:b/>
          <w:bCs/>
          <w:color w:val="66CCFF"/>
          <w:rtl/>
        </w:rPr>
      </w:pPr>
      <w:r w:rsidRPr="00156310">
        <w:rPr>
          <w:rFonts w:ascii="Segoe UI" w:hAnsi="Segoe UI" w:cs="Segoe UI" w:hint="cs"/>
          <w:b/>
          <w:bCs/>
          <w:color w:val="66CCFF"/>
          <w:rtl/>
        </w:rPr>
        <w:t xml:space="preserve">שיעור </w:t>
      </w:r>
      <w:r>
        <w:rPr>
          <w:rFonts w:ascii="Segoe UI" w:hAnsi="Segoe UI" w:cs="Segoe UI" w:hint="cs"/>
          <w:b/>
          <w:bCs/>
          <w:color w:val="66CCFF"/>
          <w:rtl/>
        </w:rPr>
        <w:t>4</w:t>
      </w:r>
      <w:r w:rsidRPr="00156310">
        <w:rPr>
          <w:rFonts w:ascii="Segoe UI" w:hAnsi="Segoe UI" w:cs="Segoe UI" w:hint="cs"/>
          <w:b/>
          <w:bCs/>
          <w:color w:val="66CCFF"/>
          <w:rtl/>
        </w:rPr>
        <w:t>- עיבוד הסרט "ממלכת טרביתה"</w:t>
      </w:r>
    </w:p>
    <w:p w14:paraId="3D23977C" w14:textId="77777777" w:rsidR="00877C8A" w:rsidRDefault="00877C8A" w:rsidP="0067253D">
      <w:pPr>
        <w:rPr>
          <w:rFonts w:ascii="Segoe UI" w:hAnsi="Segoe UI" w:cs="Segoe UI"/>
          <w:sz w:val="25"/>
          <w:rtl/>
        </w:rPr>
      </w:pPr>
      <w:r w:rsidRPr="00D70034">
        <w:rPr>
          <w:rFonts w:ascii="Segoe UI" w:hAnsi="Segoe UI" w:cs="Segoe UI" w:hint="cs"/>
          <w:b/>
          <w:bCs/>
          <w:color w:val="66CCFF"/>
          <w:sz w:val="25"/>
          <w:rtl/>
        </w:rPr>
        <w:t>רקע לסיפור</w:t>
      </w:r>
      <w:r>
        <w:rPr>
          <w:rFonts w:ascii="Segoe UI" w:hAnsi="Segoe UI" w:cs="Segoe UI" w:hint="cs"/>
          <w:sz w:val="25"/>
          <w:rtl/>
        </w:rPr>
        <w:t>- הסרט מבוסס על סיפור אמיתי, כאשר סופרת הספר היא אמא של הנער, אשר אכן חווה אובדן של חברה טובה. הסיפור נכתב על מנת לעודד את הילד המתאבל. הוא נצמד למציאות אך בעל שינויים בעלילה למען החיבור הרגשי של הקורא.</w:t>
      </w:r>
    </w:p>
    <w:p w14:paraId="19774C36" w14:textId="77777777" w:rsidR="00877C8A" w:rsidRPr="00156310" w:rsidRDefault="00877C8A" w:rsidP="0067253D">
      <w:pPr>
        <w:rPr>
          <w:rFonts w:ascii="Segoe UI" w:hAnsi="Segoe UI" w:cs="Segoe UI"/>
          <w:b/>
          <w:bCs/>
          <w:color w:val="66CCFF"/>
          <w:sz w:val="25"/>
          <w:rtl/>
        </w:rPr>
      </w:pPr>
      <w:r w:rsidRPr="00156310">
        <w:rPr>
          <w:rFonts w:ascii="Segoe UI" w:hAnsi="Segoe UI" w:cs="Segoe UI" w:hint="cs"/>
          <w:b/>
          <w:bCs/>
          <w:color w:val="66CCFF"/>
          <w:sz w:val="25"/>
          <w:rtl/>
        </w:rPr>
        <w:t>בהתייחסות לאריסטו:</w:t>
      </w:r>
    </w:p>
    <w:p w14:paraId="10B37721" w14:textId="77777777" w:rsidR="00877C8A" w:rsidRPr="00B70AFB" w:rsidRDefault="00877C8A" w:rsidP="00877C8A">
      <w:pPr>
        <w:pStyle w:val="ListParagraph"/>
        <w:numPr>
          <w:ilvl w:val="0"/>
          <w:numId w:val="4"/>
        </w:numPr>
        <w:rPr>
          <w:rFonts w:ascii="Segoe UI" w:hAnsi="Segoe UI" w:cs="Segoe UI"/>
          <w:sz w:val="25"/>
          <w:rtl/>
        </w:rPr>
      </w:pPr>
      <w:r w:rsidRPr="00B70AFB">
        <w:rPr>
          <w:rFonts w:ascii="Segoe UI" w:hAnsi="Segoe UI" w:cs="Segoe UI" w:hint="cs"/>
          <w:b/>
          <w:bCs/>
          <w:sz w:val="25"/>
          <w:rtl/>
        </w:rPr>
        <w:t>"ניתן לשנות את המציאות אם היא לא סבירה</w:t>
      </w:r>
      <w:r w:rsidRPr="00B70AFB">
        <w:rPr>
          <w:rFonts w:ascii="Segoe UI" w:hAnsi="Segoe UI" w:cs="Segoe UI" w:hint="cs"/>
          <w:sz w:val="25"/>
          <w:rtl/>
        </w:rPr>
        <w:t>"- במקרה האמיתי הילדה לא מתה מנפילה מהחבל. בסיפור האמיתי הילד באמת הולך למוזיאון, והילדה הלכה עם ההורים שלה לחוף הים ופגע בה ברק. מכיוון שהסיפור של פגיעת ברק אינו סביר, הסופרת שינתה את העלילה למוות מקריעת החבל, סיפור שיכול לדבר לקוראים בצורה אמיתית יותר, סבירה יותר.</w:t>
      </w:r>
    </w:p>
    <w:p w14:paraId="4FEDF9B7" w14:textId="77777777" w:rsidR="00877C8A" w:rsidRDefault="00877C8A" w:rsidP="00877C8A">
      <w:pPr>
        <w:pStyle w:val="ListParagraph"/>
        <w:numPr>
          <w:ilvl w:val="0"/>
          <w:numId w:val="4"/>
        </w:numPr>
        <w:rPr>
          <w:rFonts w:ascii="Segoe UI" w:hAnsi="Segoe UI" w:cs="Segoe UI"/>
          <w:sz w:val="25"/>
        </w:rPr>
      </w:pPr>
      <w:r w:rsidRPr="00B70AFB">
        <w:rPr>
          <w:rFonts w:ascii="Segoe UI" w:hAnsi="Segoe UI" w:cs="Segoe UI" w:hint="cs"/>
          <w:b/>
          <w:bCs/>
          <w:sz w:val="25"/>
          <w:rtl/>
        </w:rPr>
        <w:t>"כל היפה הוא יפה בסוגו"</w:t>
      </w:r>
      <w:r w:rsidRPr="00B70AFB">
        <w:rPr>
          <w:rFonts w:ascii="Segoe UI" w:hAnsi="Segoe UI" w:cs="Segoe UI" w:hint="cs"/>
          <w:sz w:val="25"/>
          <w:rtl/>
        </w:rPr>
        <w:t>- המעבר ממדיה למדיה בעייתית. מעבר מתוכן של ספר לתוכן של סרט יוצר פער. אפיון שמתאים לספרות לא בהכרח מתאים לקולנוע.</w:t>
      </w:r>
    </w:p>
    <w:p w14:paraId="7791BB51" w14:textId="77777777" w:rsidR="00877C8A" w:rsidRPr="00FE1C08" w:rsidRDefault="00877C8A" w:rsidP="00877C8A">
      <w:pPr>
        <w:pStyle w:val="ListParagraph"/>
        <w:numPr>
          <w:ilvl w:val="0"/>
          <w:numId w:val="4"/>
        </w:numPr>
        <w:rPr>
          <w:rFonts w:ascii="Segoe UI" w:hAnsi="Segoe UI" w:cs="Segoe UI"/>
          <w:sz w:val="25"/>
        </w:rPr>
      </w:pPr>
      <w:r>
        <w:rPr>
          <w:rFonts w:ascii="Segoe UI" w:hAnsi="Segoe UI" w:cs="Segoe UI" w:hint="cs"/>
          <w:b/>
          <w:bCs/>
          <w:sz w:val="25"/>
          <w:rtl/>
        </w:rPr>
        <w:t>אידאת המציאות</w:t>
      </w:r>
      <w:r w:rsidRPr="00AD67B6">
        <w:rPr>
          <w:rFonts w:ascii="Segoe UI" w:hAnsi="Segoe UI" w:cs="Segoe UI" w:hint="cs"/>
          <w:sz w:val="25"/>
          <w:rtl/>
        </w:rPr>
        <w:t>-</w:t>
      </w:r>
      <w:r>
        <w:rPr>
          <w:rFonts w:ascii="Segoe UI" w:hAnsi="Segoe UI" w:cs="Segoe UI" w:hint="cs"/>
          <w:sz w:val="25"/>
          <w:rtl/>
        </w:rPr>
        <w:t xml:space="preserve"> לא חייבים להיצמד למציאות כפי שהיא, אלא להציג את מהות המתרחש, אחרי סינון, ובכך מוצגת אידאת המציאות ולא המציאות עצמה.</w:t>
      </w:r>
    </w:p>
    <w:p w14:paraId="2CCC0A76" w14:textId="77777777" w:rsidR="00877C8A" w:rsidRPr="0067253D" w:rsidRDefault="00877C8A" w:rsidP="0067253D">
      <w:pPr>
        <w:jc w:val="center"/>
        <w:rPr>
          <w:rFonts w:ascii="Segoe UI" w:hAnsi="Segoe UI" w:cs="Segoe UI"/>
          <w:b/>
          <w:bCs/>
          <w:color w:val="FF7C80"/>
          <w:sz w:val="48"/>
          <w:szCs w:val="48"/>
        </w:rPr>
      </w:pPr>
    </w:p>
    <w:p w14:paraId="35E11379" w14:textId="77777777" w:rsidR="00877C8A" w:rsidRDefault="00877C8A" w:rsidP="002D79CE">
      <w:pPr>
        <w:jc w:val="center"/>
        <w:rPr>
          <w:rFonts w:ascii="Segoe UI" w:hAnsi="Segoe UI" w:cs="Segoe UI"/>
          <w:sz w:val="25"/>
          <w:rtl/>
        </w:rPr>
      </w:pPr>
      <w:r w:rsidRPr="00D7706E">
        <w:rPr>
          <w:rFonts w:ascii="Segoe UI" w:hAnsi="Segoe UI" w:cs="Segoe UI" w:hint="cs"/>
          <w:b/>
          <w:bCs/>
          <w:color w:val="FF7C80"/>
          <w:rtl/>
        </w:rPr>
        <w:t>מושגי יסוד בתרבות</w:t>
      </w:r>
      <w:r w:rsidRPr="00D7706E">
        <w:rPr>
          <w:rFonts w:ascii="Segoe UI" w:hAnsi="Segoe UI" w:cs="Segoe UI"/>
          <w:b/>
          <w:bCs/>
          <w:color w:val="FF7C80"/>
          <w:rtl/>
        </w:rPr>
        <w:br/>
      </w:r>
    </w:p>
    <w:p w14:paraId="16B4E785" w14:textId="77777777" w:rsidR="00877C8A" w:rsidRPr="002D79CE" w:rsidRDefault="00877C8A" w:rsidP="002D79CE">
      <w:pPr>
        <w:jc w:val="center"/>
        <w:rPr>
          <w:rFonts w:ascii="Segoe UI" w:hAnsi="Segoe UI" w:cs="Segoe UI"/>
          <w:b/>
          <w:bCs/>
          <w:color w:val="FF7C80"/>
          <w:sz w:val="48"/>
          <w:szCs w:val="48"/>
          <w:rtl/>
        </w:rPr>
      </w:pPr>
    </w:p>
    <w:p w14:paraId="352295A2" w14:textId="77777777" w:rsidR="00877C8A" w:rsidRPr="002D79CE" w:rsidRDefault="00877C8A" w:rsidP="002D79CE">
      <w:pPr>
        <w:jc w:val="center"/>
        <w:rPr>
          <w:rFonts w:ascii="Segoe UI" w:hAnsi="Segoe UI" w:cs="Segoe UI"/>
          <w:b/>
          <w:bCs/>
          <w:color w:val="FF7C80"/>
          <w:sz w:val="48"/>
          <w:szCs w:val="48"/>
          <w:rtl/>
        </w:rPr>
      </w:pPr>
      <w:r w:rsidRPr="002D79CE">
        <w:rPr>
          <w:rFonts w:ascii="Segoe UI" w:hAnsi="Segoe UI" w:cs="Segoe UI" w:hint="cs"/>
          <w:b/>
          <w:bCs/>
          <w:color w:val="FF7C80"/>
          <w:sz w:val="48"/>
          <w:szCs w:val="48"/>
          <w:rtl/>
        </w:rPr>
        <w:t xml:space="preserve">שיעור 4- סרט ממלכת </w:t>
      </w:r>
      <w:proofErr w:type="spellStart"/>
      <w:r w:rsidRPr="002D79CE">
        <w:rPr>
          <w:rFonts w:ascii="Segoe UI" w:hAnsi="Segoe UI" w:cs="Segoe UI" w:hint="cs"/>
          <w:b/>
          <w:bCs/>
          <w:color w:val="FF7C80"/>
          <w:sz w:val="48"/>
          <w:szCs w:val="48"/>
          <w:rtl/>
        </w:rPr>
        <w:t>טרביתה</w:t>
      </w:r>
      <w:proofErr w:type="spellEnd"/>
    </w:p>
    <w:p w14:paraId="0AD34A29" w14:textId="77777777" w:rsidR="00877C8A" w:rsidRPr="002D79CE" w:rsidRDefault="00877C8A" w:rsidP="002D79CE">
      <w:pPr>
        <w:jc w:val="center"/>
        <w:rPr>
          <w:rFonts w:ascii="Segoe UI" w:hAnsi="Segoe UI" w:cs="Segoe UI"/>
          <w:b/>
          <w:bCs/>
          <w:color w:val="FF7C80"/>
          <w:sz w:val="48"/>
          <w:szCs w:val="48"/>
        </w:rPr>
      </w:pPr>
      <w:r w:rsidRPr="002D79CE">
        <w:rPr>
          <w:rFonts w:ascii="Segoe UI" w:hAnsi="Segoe UI" w:cs="Segoe UI" w:hint="cs"/>
          <w:b/>
          <w:bCs/>
          <w:color w:val="FF7C80"/>
          <w:sz w:val="48"/>
          <w:szCs w:val="48"/>
          <w:rtl/>
        </w:rPr>
        <w:t>שיעור 5- התבטל</w:t>
      </w:r>
    </w:p>
    <w:p w14:paraId="3FF8151E" w14:textId="77777777" w:rsidR="00877C8A" w:rsidRPr="0078299A" w:rsidRDefault="00877C8A" w:rsidP="00A03E6D">
      <w:pPr>
        <w:jc w:val="center"/>
        <w:rPr>
          <w:rFonts w:ascii="Segoe UI" w:hAnsi="Segoe UI" w:cs="Segoe UI"/>
          <w:b/>
          <w:bCs/>
          <w:color w:val="92D050"/>
          <w:rtl/>
        </w:rPr>
      </w:pPr>
      <w:r w:rsidRPr="0078299A">
        <w:rPr>
          <w:rFonts w:ascii="Segoe UI" w:hAnsi="Segoe UI" w:cs="Segoe UI" w:hint="cs"/>
          <w:b/>
          <w:bCs/>
          <w:color w:val="92D050"/>
          <w:rtl/>
        </w:rPr>
        <w:t xml:space="preserve">שיעור 6- </w:t>
      </w:r>
      <w:proofErr w:type="spellStart"/>
      <w:r w:rsidRPr="0078299A">
        <w:rPr>
          <w:rFonts w:ascii="Segoe UI" w:hAnsi="Segoe UI" w:cs="Segoe UI" w:hint="cs"/>
          <w:b/>
          <w:bCs/>
          <w:color w:val="92D050"/>
          <w:rtl/>
        </w:rPr>
        <w:t>פרוייד</w:t>
      </w:r>
      <w:proofErr w:type="spellEnd"/>
    </w:p>
    <w:p w14:paraId="2B4F08BA" w14:textId="77777777" w:rsidR="00877C8A" w:rsidRDefault="00877C8A" w:rsidP="00282CE8">
      <w:pPr>
        <w:rPr>
          <w:rFonts w:ascii="Segoe UI" w:hAnsi="Segoe UI" w:cs="Segoe UI"/>
          <w:sz w:val="25"/>
          <w:rtl/>
        </w:rPr>
      </w:pPr>
      <w:r>
        <w:rPr>
          <w:rFonts w:ascii="Segoe UI" w:hAnsi="Segoe UI" w:cs="Segoe UI" w:hint="cs"/>
          <w:sz w:val="25"/>
          <w:rtl/>
        </w:rPr>
        <w:t xml:space="preserve">פרוייד היה רופא אוסטרי שפעל במאה ה19. הוא נחשב אבי </w:t>
      </w:r>
      <w:r w:rsidRPr="00633CB3">
        <w:rPr>
          <w:rFonts w:ascii="Segoe UI" w:hAnsi="Segoe UI" w:cs="Segoe UI" w:hint="cs"/>
          <w:b/>
          <w:bCs/>
          <w:color w:val="92D050"/>
          <w:sz w:val="25"/>
          <w:rtl/>
        </w:rPr>
        <w:t>הפסיכו אנליזה</w:t>
      </w:r>
      <w:r>
        <w:rPr>
          <w:rFonts w:ascii="Segoe UI" w:hAnsi="Segoe UI" w:cs="Segoe UI" w:hint="cs"/>
          <w:sz w:val="25"/>
          <w:rtl/>
        </w:rPr>
        <w:t xml:space="preserve"> (התיאוריה של הנפש), והנידוי החברתי שחווה על רקע היותו יהודי היה בסיס היצירה שלו. הוא היה נירולוג, </w:t>
      </w:r>
      <w:r>
        <w:rPr>
          <w:rFonts w:ascii="Segoe UI" w:hAnsi="Segoe UI" w:cs="Segoe UI" w:hint="cs"/>
          <w:sz w:val="25"/>
          <w:rtl/>
        </w:rPr>
        <w:lastRenderedPageBreak/>
        <w:t>אשר קיבל את כל המטופלים שחוו פגעים פיזיים אך ללא הסבר רפואי. בצרפת של אותה תקופה שיטת הטיפול בהיפנוזה הייתה מקובלת מאוד בתחום הנוירולוגיה, ופרוייד נעזר בה לטיפול.</w:t>
      </w:r>
    </w:p>
    <w:p w14:paraId="120E7F78" w14:textId="77777777" w:rsidR="00877C8A" w:rsidRPr="00633CB3" w:rsidRDefault="00877C8A" w:rsidP="00282CE8">
      <w:pPr>
        <w:rPr>
          <w:rFonts w:ascii="Segoe UI" w:hAnsi="Segoe UI" w:cs="Segoe UI"/>
          <w:color w:val="92D050"/>
          <w:sz w:val="25"/>
          <w:rtl/>
        </w:rPr>
      </w:pPr>
      <w:r>
        <w:rPr>
          <w:rFonts w:ascii="Segoe UI" w:hAnsi="Segoe UI" w:cs="Segoe UI" w:hint="cs"/>
          <w:sz w:val="25"/>
          <w:rtl/>
        </w:rPr>
        <w:t xml:space="preserve">פרויד פירק את שיטת ההיפנוזה לשני סוגי שינה- האחד הוא שינה מלאה- פיזית ותודעתית, והשני הוא שינה פיזית כאשר התודעה ערה. בעצם, פרויד החל לפרק את המוח </w:t>
      </w:r>
      <w:r w:rsidRPr="00633CB3">
        <w:rPr>
          <w:rFonts w:ascii="Segoe UI" w:hAnsi="Segoe UI" w:cs="Segoe UI" w:hint="cs"/>
          <w:b/>
          <w:bCs/>
          <w:color w:val="92D050"/>
          <w:sz w:val="25"/>
          <w:rtl/>
        </w:rPr>
        <w:t>לידיעה במודע</w:t>
      </w:r>
      <w:r w:rsidRPr="00633CB3">
        <w:rPr>
          <w:rFonts w:ascii="Segoe UI" w:hAnsi="Segoe UI" w:cs="Segoe UI" w:hint="cs"/>
          <w:color w:val="92D050"/>
          <w:sz w:val="25"/>
          <w:rtl/>
        </w:rPr>
        <w:t xml:space="preserve"> </w:t>
      </w:r>
      <w:r w:rsidRPr="00633CB3">
        <w:rPr>
          <w:rFonts w:ascii="Segoe UI" w:hAnsi="Segoe UI" w:cs="Segoe UI" w:hint="cs"/>
          <w:b/>
          <w:bCs/>
          <w:color w:val="92D050"/>
          <w:sz w:val="25"/>
          <w:rtl/>
        </w:rPr>
        <w:t>וידיעה בלא מודע</w:t>
      </w:r>
      <w:r w:rsidRPr="00633CB3">
        <w:rPr>
          <w:rFonts w:ascii="Segoe UI" w:hAnsi="Segoe UI" w:cs="Segoe UI" w:hint="cs"/>
          <w:color w:val="92D050"/>
          <w:sz w:val="25"/>
          <w:rtl/>
        </w:rPr>
        <w:t xml:space="preserve">. </w:t>
      </w:r>
    </w:p>
    <w:p w14:paraId="513CE566" w14:textId="77777777" w:rsidR="00877C8A" w:rsidRDefault="00877C8A" w:rsidP="00282CE8">
      <w:pPr>
        <w:rPr>
          <w:rFonts w:ascii="Segoe UI" w:hAnsi="Segoe UI" w:cs="Segoe UI"/>
          <w:sz w:val="25"/>
          <w:rtl/>
        </w:rPr>
      </w:pPr>
      <w:r>
        <w:rPr>
          <w:rFonts w:ascii="Segoe UI" w:hAnsi="Segoe UI" w:cs="Segoe UI" w:hint="cs"/>
          <w:sz w:val="25"/>
          <w:rtl/>
        </w:rPr>
        <w:t xml:space="preserve">פרויד חוזר למטופלים שלו, בהבנה שיכול להיות מצב בו המטופל מייצר לעצמו בתת מודע את הפגם הפיזי, וזאת כאשר טיפולי ההיפנוזה לא עבדו על כולם. פה הוא טובע את מושג </w:t>
      </w:r>
      <w:r w:rsidRPr="00633CB3">
        <w:rPr>
          <w:rFonts w:ascii="Segoe UI" w:hAnsi="Segoe UI" w:cs="Segoe UI" w:hint="cs"/>
          <w:b/>
          <w:bCs/>
          <w:color w:val="92D050"/>
          <w:sz w:val="25"/>
          <w:rtl/>
        </w:rPr>
        <w:t>התת מודע</w:t>
      </w:r>
      <w:r>
        <w:rPr>
          <w:rFonts w:ascii="Segoe UI" w:hAnsi="Segoe UI" w:cs="Segoe UI" w:hint="cs"/>
          <w:sz w:val="25"/>
          <w:rtl/>
        </w:rPr>
        <w:t>- מושג שלא התקבל בעולם הנוירולוגיה באותה תקופה. על מנת להוכיח את המושג תת מודע, פרויד נותן 2 דוגמאות לסיטואציות  בחיים שאנו נתקלים בתת מודע:</w:t>
      </w:r>
    </w:p>
    <w:p w14:paraId="28396CD9" w14:textId="77777777" w:rsidR="00877C8A" w:rsidRPr="002A0AAA" w:rsidRDefault="00877C8A" w:rsidP="00877C8A">
      <w:pPr>
        <w:pStyle w:val="ListParagraph"/>
        <w:numPr>
          <w:ilvl w:val="0"/>
          <w:numId w:val="5"/>
        </w:numPr>
        <w:rPr>
          <w:rFonts w:ascii="Segoe UI" w:hAnsi="Segoe UI" w:cs="Segoe UI"/>
          <w:sz w:val="25"/>
          <w:rtl/>
        </w:rPr>
      </w:pPr>
      <w:r w:rsidRPr="002A0AAA">
        <w:rPr>
          <w:rFonts w:ascii="Segoe UI" w:hAnsi="Segoe UI" w:cs="Segoe UI" w:hint="cs"/>
          <w:b/>
          <w:bCs/>
          <w:color w:val="92D050"/>
          <w:sz w:val="25"/>
          <w:rtl/>
        </w:rPr>
        <w:t>פליטת פה:</w:t>
      </w:r>
      <w:r w:rsidRPr="002A0AAA">
        <w:rPr>
          <w:rFonts w:ascii="Segoe UI" w:hAnsi="Segoe UI" w:cs="Segoe UI"/>
          <w:b/>
          <w:bCs/>
          <w:color w:val="92D050"/>
          <w:sz w:val="25"/>
          <w:rtl/>
        </w:rPr>
        <w:br/>
      </w:r>
      <w:r w:rsidRPr="002A0AAA">
        <w:rPr>
          <w:rFonts w:ascii="Segoe UI" w:hAnsi="Segoe UI" w:cs="Segoe UI" w:hint="cs"/>
          <w:sz w:val="25"/>
          <w:rtl/>
        </w:rPr>
        <w:t xml:space="preserve">על מנת להוכיח את תופעת התת מודע הוא מתבסס על פליטות פה. הוא שולל את ההסבר כי פליטות פה נגרמות מעייפות או בלבול, שכן הן מתרחשות גם במצבים רגילים. פרוייד טוען כי פליטת פה היא </w:t>
      </w:r>
      <w:r>
        <w:rPr>
          <w:rFonts w:ascii="Segoe UI" w:hAnsi="Segoe UI" w:cs="Segoe UI" w:hint="cs"/>
          <w:sz w:val="25"/>
          <w:rtl/>
        </w:rPr>
        <w:t>תכנים</w:t>
      </w:r>
      <w:r w:rsidRPr="002A0AAA">
        <w:rPr>
          <w:rFonts w:ascii="Segoe UI" w:hAnsi="Segoe UI" w:cs="Segoe UI" w:hint="cs"/>
          <w:sz w:val="25"/>
          <w:rtl/>
        </w:rPr>
        <w:t xml:space="preserve"> שהחברה לא מרשה לדבר עליהם, והם נטמעים בתת מודע. במצב של פליטת פה, אותם תכנים עולם מן התת מודע אל המודע.</w:t>
      </w:r>
    </w:p>
    <w:p w14:paraId="3E117ECC" w14:textId="77777777" w:rsidR="00877C8A" w:rsidRPr="002A0AAA" w:rsidRDefault="00877C8A" w:rsidP="00877C8A">
      <w:pPr>
        <w:pStyle w:val="ListParagraph"/>
        <w:numPr>
          <w:ilvl w:val="0"/>
          <w:numId w:val="5"/>
        </w:numPr>
        <w:rPr>
          <w:rFonts w:ascii="Segoe UI" w:hAnsi="Segoe UI" w:cs="Segoe UI"/>
          <w:sz w:val="25"/>
          <w:rtl/>
        </w:rPr>
      </w:pPr>
      <w:r w:rsidRPr="002A0AAA">
        <w:rPr>
          <w:rFonts w:ascii="Segoe UI" w:hAnsi="Segoe UI" w:cs="Segoe UI" w:hint="cs"/>
          <w:b/>
          <w:bCs/>
          <w:color w:val="92D050"/>
          <w:sz w:val="25"/>
          <w:rtl/>
        </w:rPr>
        <w:t>חלומות:</w:t>
      </w:r>
      <w:r w:rsidRPr="002A0AAA">
        <w:rPr>
          <w:rFonts w:ascii="Segoe UI" w:hAnsi="Segoe UI" w:cs="Segoe UI"/>
          <w:b/>
          <w:bCs/>
          <w:color w:val="92D050"/>
          <w:sz w:val="25"/>
          <w:rtl/>
        </w:rPr>
        <w:br/>
      </w:r>
      <w:r w:rsidRPr="002A0AAA">
        <w:rPr>
          <w:rFonts w:ascii="Segoe UI" w:hAnsi="Segoe UI" w:cs="Segoe UI" w:hint="cs"/>
          <w:sz w:val="25"/>
          <w:rtl/>
        </w:rPr>
        <w:t xml:space="preserve">פרוייד מבין כי בעיות נירולוגיות רבות מבוססות על מצוקות נפשיות, ובפעם הראשונה בעולם הרפואה הוא מציג את החלום כגורם משפיע על נפש האדם. הוא טוען שכשהאדם הולך לישון הוא חשוף לתכנים שצפים לנו בתת מודע, ומטרת החלום הוא להסתיר את אותם תכנים. פרויד טוען כי בכל חלום יש איזשהו פרט שלא מסתדר, שזהו הפתח לפענוח החלום ומשם אל התת מודע והמודע. </w:t>
      </w:r>
      <w:r w:rsidRPr="002A0AAA">
        <w:rPr>
          <w:rFonts w:ascii="Segoe UI" w:hAnsi="Segoe UI" w:cs="Segoe UI"/>
          <w:sz w:val="25"/>
          <w:rtl/>
        </w:rPr>
        <w:br/>
      </w:r>
      <w:r w:rsidRPr="002A0AAA">
        <w:rPr>
          <w:rFonts w:ascii="Segoe UI" w:hAnsi="Segoe UI" w:cs="Segoe UI" w:hint="cs"/>
          <w:sz w:val="25"/>
          <w:rtl/>
        </w:rPr>
        <w:t xml:space="preserve">גם גישה זו מקבלת ביקורות מאוד קשות מעולם המדע והרפואה. </w:t>
      </w:r>
      <w:r w:rsidRPr="00600E3C">
        <w:rPr>
          <w:rFonts w:ascii="Segoe UI" w:hAnsi="Segoe UI" w:cs="Segoe UI" w:hint="cs"/>
          <w:b/>
          <w:bCs/>
          <w:sz w:val="25"/>
          <w:rtl/>
        </w:rPr>
        <w:t xml:space="preserve">מלאכת החלום </w:t>
      </w:r>
      <w:r w:rsidRPr="007C249F">
        <w:rPr>
          <w:rFonts w:ascii="Segoe UI" w:hAnsi="Segoe UI" w:cs="Segoe UI" w:hint="cs"/>
          <w:b/>
          <w:bCs/>
          <w:sz w:val="25"/>
          <w:rtl/>
        </w:rPr>
        <w:t>(מושג למבחן)</w:t>
      </w:r>
      <w:r>
        <w:rPr>
          <w:rFonts w:ascii="Segoe UI" w:hAnsi="Segoe UI" w:cs="Segoe UI" w:hint="cs"/>
          <w:sz w:val="25"/>
          <w:rtl/>
        </w:rPr>
        <w:t>- הפעולה שעושה החולם- פעולת הסוואת התכנים האפלים על ידי החלום, מתרחשת בראשו של החולם.</w:t>
      </w:r>
    </w:p>
    <w:p w14:paraId="403A3A44" w14:textId="77777777" w:rsidR="00877C8A" w:rsidRDefault="00877C8A" w:rsidP="00282CE8">
      <w:pPr>
        <w:rPr>
          <w:rFonts w:ascii="Segoe UI" w:hAnsi="Segoe UI" w:cs="Segoe UI"/>
          <w:sz w:val="25"/>
          <w:rtl/>
        </w:rPr>
      </w:pPr>
      <w:r>
        <w:rPr>
          <w:rFonts w:ascii="Segoe UI" w:hAnsi="Segoe UI" w:cs="Segoe UI" w:hint="cs"/>
          <w:sz w:val="25"/>
          <w:rtl/>
        </w:rPr>
        <w:t xml:space="preserve">מצד שני למצב של שינה וחלומות, פרויד טוען כי אותם תכנים אפלים שמוסווים באמצעות החלומות במהלך השינה, קיימים גם במצב של ערנות. לכן, מפתח פרויד את </w:t>
      </w:r>
      <w:r w:rsidRPr="00BA35CE">
        <w:rPr>
          <w:rFonts w:ascii="Segoe UI" w:hAnsi="Segoe UI" w:cs="Segoe UI" w:hint="cs"/>
          <w:b/>
          <w:bCs/>
          <w:color w:val="92D050"/>
          <w:sz w:val="25"/>
          <w:rtl/>
        </w:rPr>
        <w:t>תיאוריית מנגנוני ההגנה.</w:t>
      </w:r>
      <w:r w:rsidRPr="00BA35CE">
        <w:rPr>
          <w:rFonts w:ascii="Segoe UI" w:hAnsi="Segoe UI" w:cs="Segoe UI" w:hint="cs"/>
          <w:color w:val="92D050"/>
          <w:sz w:val="25"/>
          <w:rtl/>
        </w:rPr>
        <w:t xml:space="preserve"> </w:t>
      </w:r>
      <w:r>
        <w:rPr>
          <w:rFonts w:ascii="Segoe UI" w:hAnsi="Segoe UI" w:cs="Segoe UI" w:hint="cs"/>
          <w:sz w:val="25"/>
          <w:rtl/>
        </w:rPr>
        <w:t xml:space="preserve">משמע- איך החומרים מהתת מודע לא פורצים אל המודע. </w:t>
      </w:r>
      <w:r w:rsidRPr="0019614C">
        <w:rPr>
          <w:rFonts w:ascii="Segoe UI" w:hAnsi="Segoe UI" w:cs="Segoe UI" w:hint="cs"/>
          <w:sz w:val="25"/>
          <w:rtl/>
        </w:rPr>
        <w:t xml:space="preserve">על מנת להסביר את התת מודע הוא טובע את </w:t>
      </w:r>
      <w:r w:rsidRPr="00C233FB">
        <w:rPr>
          <w:rFonts w:ascii="Segoe UI" w:hAnsi="Segoe UI" w:cs="Segoe UI" w:hint="cs"/>
          <w:b/>
          <w:bCs/>
          <w:color w:val="92D050"/>
          <w:sz w:val="25"/>
          <w:rtl/>
        </w:rPr>
        <w:t>עקרון העונג</w:t>
      </w:r>
      <w:r w:rsidRPr="007349EF">
        <w:rPr>
          <w:rFonts w:ascii="Segoe UI" w:hAnsi="Segoe UI" w:cs="Segoe UI" w:hint="cs"/>
          <w:sz w:val="25"/>
          <w:rtl/>
        </w:rPr>
        <w:t>-</w:t>
      </w:r>
      <w:r>
        <w:rPr>
          <w:rFonts w:ascii="Segoe UI" w:hAnsi="Segoe UI" w:cs="Segoe UI" w:hint="cs"/>
          <w:sz w:val="25"/>
          <w:rtl/>
        </w:rPr>
        <w:t xml:space="preserve"> בשביל לטעון שאדם לא רוצה לפגוש את התכנים האפלים שלו, הוא צריך לטעון כי האדם שואף לחיות חיים מאושרים. </w:t>
      </w:r>
    </w:p>
    <w:p w14:paraId="14DA1A99" w14:textId="77777777" w:rsidR="00877C8A" w:rsidRPr="00E32B9B" w:rsidRDefault="00877C8A" w:rsidP="00282CE8">
      <w:pPr>
        <w:rPr>
          <w:rFonts w:ascii="Segoe UI" w:hAnsi="Segoe UI" w:cs="Segoe UI"/>
          <w:b/>
          <w:bCs/>
          <w:color w:val="92D050"/>
          <w:sz w:val="25"/>
          <w:rtl/>
        </w:rPr>
      </w:pPr>
      <w:r>
        <w:rPr>
          <w:rFonts w:ascii="Segoe UI" w:hAnsi="Segoe UI" w:cs="Segoe UI" w:hint="cs"/>
          <w:b/>
          <w:bCs/>
          <w:color w:val="92D050"/>
          <w:sz w:val="25"/>
          <w:rtl/>
        </w:rPr>
        <w:t xml:space="preserve">קיימים 10 </w:t>
      </w:r>
      <w:r w:rsidRPr="00E32B9B">
        <w:rPr>
          <w:rFonts w:ascii="Segoe UI" w:hAnsi="Segoe UI" w:cs="Segoe UI" w:hint="cs"/>
          <w:b/>
          <w:bCs/>
          <w:color w:val="92D050"/>
          <w:sz w:val="25"/>
          <w:rtl/>
        </w:rPr>
        <w:t xml:space="preserve">מנגנוני הגנה: </w:t>
      </w:r>
    </w:p>
    <w:p w14:paraId="0E3B1589" w14:textId="77777777" w:rsidR="00877C8A" w:rsidRPr="003D4EB1" w:rsidRDefault="00877C8A" w:rsidP="00877C8A">
      <w:pPr>
        <w:pStyle w:val="ListParagraph"/>
        <w:numPr>
          <w:ilvl w:val="0"/>
          <w:numId w:val="6"/>
        </w:numPr>
        <w:rPr>
          <w:rFonts w:ascii="Segoe UI" w:hAnsi="Segoe UI" w:cs="Segoe UI"/>
          <w:sz w:val="25"/>
          <w:rtl/>
        </w:rPr>
      </w:pPr>
      <w:r>
        <w:rPr>
          <w:rFonts w:ascii="Segoe UI" w:hAnsi="Segoe UI" w:cs="Segoe UI" w:hint="cs"/>
          <w:sz w:val="25"/>
          <w:rtl/>
        </w:rPr>
        <w:t>מנגנון ה</w:t>
      </w:r>
      <w:r w:rsidRPr="003D4EB1">
        <w:rPr>
          <w:rFonts w:ascii="Segoe UI" w:hAnsi="Segoe UI" w:cs="Segoe UI" w:hint="cs"/>
          <w:sz w:val="25"/>
          <w:rtl/>
        </w:rPr>
        <w:t>רציונליזציה- מתן הסבר רציונלי לטענה של מעשה לא צודק, שבעצם מסווה</w:t>
      </w:r>
      <w:r>
        <w:rPr>
          <w:rFonts w:ascii="Segoe UI" w:hAnsi="Segoe UI" w:cs="Segoe UI" w:hint="cs"/>
          <w:sz w:val="25"/>
          <w:rtl/>
        </w:rPr>
        <w:t xml:space="preserve"> רגשות</w:t>
      </w:r>
    </w:p>
    <w:p w14:paraId="0BB5D3DB" w14:textId="77777777" w:rsidR="00877C8A" w:rsidRDefault="00877C8A" w:rsidP="00877C8A">
      <w:pPr>
        <w:pStyle w:val="ListParagraph"/>
        <w:numPr>
          <w:ilvl w:val="0"/>
          <w:numId w:val="6"/>
        </w:numPr>
        <w:rPr>
          <w:rFonts w:ascii="Segoe UI" w:hAnsi="Segoe UI" w:cs="Segoe UI"/>
          <w:sz w:val="25"/>
        </w:rPr>
      </w:pPr>
      <w:r w:rsidRPr="003D4EB1">
        <w:rPr>
          <w:rFonts w:ascii="Segoe UI" w:hAnsi="Segoe UI" w:cs="Segoe UI" w:hint="cs"/>
          <w:sz w:val="25"/>
          <w:rtl/>
        </w:rPr>
        <w:t>מנגנון השלכתי- השלכת תכונת אופי שלילית של האדם על מישהו אחר</w:t>
      </w:r>
    </w:p>
    <w:p w14:paraId="598D3D0B" w14:textId="77777777" w:rsidR="00877C8A" w:rsidRPr="003D4EB1" w:rsidRDefault="00877C8A" w:rsidP="001D34D8">
      <w:pPr>
        <w:pStyle w:val="ListParagraph"/>
        <w:rPr>
          <w:rFonts w:ascii="Segoe UI" w:hAnsi="Segoe UI" w:cs="Segoe UI"/>
          <w:sz w:val="25"/>
        </w:rPr>
      </w:pPr>
    </w:p>
    <w:p w14:paraId="1052DDC8" w14:textId="77777777" w:rsidR="00877C8A" w:rsidRPr="001E1919" w:rsidRDefault="00877C8A" w:rsidP="00A03E6D">
      <w:pPr>
        <w:jc w:val="center"/>
        <w:rPr>
          <w:rFonts w:ascii="Segoe UI" w:hAnsi="Segoe UI" w:cs="Segoe UI"/>
          <w:b/>
          <w:bCs/>
          <w:color w:val="FF0000"/>
          <w:rtl/>
        </w:rPr>
      </w:pPr>
      <w:r w:rsidRPr="001E1919">
        <w:rPr>
          <w:rFonts w:ascii="Segoe UI" w:hAnsi="Segoe UI" w:cs="Segoe UI" w:hint="cs"/>
          <w:b/>
          <w:bCs/>
          <w:color w:val="FF0000"/>
          <w:rtl/>
        </w:rPr>
        <w:t xml:space="preserve">שיעור 7- </w:t>
      </w:r>
      <w:proofErr w:type="spellStart"/>
      <w:r w:rsidRPr="001E1919">
        <w:rPr>
          <w:rFonts w:ascii="Segoe UI" w:hAnsi="Segoe UI" w:cs="Segoe UI" w:hint="cs"/>
          <w:b/>
          <w:bCs/>
          <w:color w:val="FF0000"/>
          <w:rtl/>
        </w:rPr>
        <w:t>פרוייד</w:t>
      </w:r>
      <w:proofErr w:type="spellEnd"/>
    </w:p>
    <w:p w14:paraId="5612F68E" w14:textId="77777777" w:rsidR="00877C8A" w:rsidRDefault="00877C8A" w:rsidP="001D34D8">
      <w:pPr>
        <w:rPr>
          <w:rFonts w:ascii="Segoe UI" w:hAnsi="Segoe UI" w:cs="Segoe UI"/>
          <w:sz w:val="25"/>
          <w:rtl/>
        </w:rPr>
      </w:pPr>
      <w:r w:rsidRPr="0042431E">
        <w:rPr>
          <w:rFonts w:ascii="Segoe UI" w:hAnsi="Segoe UI" w:cs="Segoe UI" w:hint="cs"/>
          <w:b/>
          <w:bCs/>
          <w:sz w:val="25"/>
          <w:rtl/>
        </w:rPr>
        <w:t>ליבידו-</w:t>
      </w:r>
      <w:r>
        <w:rPr>
          <w:rFonts w:ascii="Segoe UI" w:hAnsi="Segoe UI" w:cs="Segoe UI" w:hint="cs"/>
          <w:sz w:val="25"/>
          <w:rtl/>
        </w:rPr>
        <w:t xml:space="preserve"> גרעין האנרגיה של נפש האדם. לדוגמה, במצב של דיכאון, המצב הליבידינלי של האדם פגוע. </w:t>
      </w:r>
    </w:p>
    <w:p w14:paraId="30898891" w14:textId="77777777" w:rsidR="00877C8A" w:rsidRDefault="00877C8A" w:rsidP="00162C73">
      <w:pPr>
        <w:rPr>
          <w:rFonts w:ascii="Segoe UI" w:hAnsi="Segoe UI" w:cs="Segoe UI"/>
          <w:b/>
          <w:bCs/>
          <w:sz w:val="25"/>
          <w:rtl/>
        </w:rPr>
      </w:pPr>
      <w:r>
        <w:rPr>
          <w:rFonts w:ascii="Segoe UI" w:hAnsi="Segoe UI" w:cs="Segoe UI" w:hint="cs"/>
          <w:sz w:val="25"/>
          <w:rtl/>
        </w:rPr>
        <w:lastRenderedPageBreak/>
        <w:t xml:space="preserve">פרויד טוען שהליבידו במהותו הוא אירוטי, וחילק את התפתחות המודעות המינית של הילד לשלבים, כאשר לכל שלב יש תכונה נרכשת שמשפיע על אופי האדם. </w:t>
      </w:r>
    </w:p>
    <w:p w14:paraId="2748FA7E" w14:textId="77777777" w:rsidR="00877C8A" w:rsidRDefault="00877C8A" w:rsidP="00FF075A">
      <w:pPr>
        <w:rPr>
          <w:rFonts w:ascii="Segoe UI" w:hAnsi="Segoe UI" w:cs="Segoe UI"/>
          <w:sz w:val="25"/>
          <w:rtl/>
        </w:rPr>
      </w:pPr>
      <w:r>
        <w:rPr>
          <w:rFonts w:ascii="Segoe UI" w:hAnsi="Segoe UI" w:cs="Segoe UI" w:hint="cs"/>
          <w:sz w:val="25"/>
          <w:rtl/>
        </w:rPr>
        <w:t xml:space="preserve">פרויד טוען שאדם מתפתח כאשר יש לו מחסור בדבר מסוים, ומהמחסור הוא מוצא פתרונות לעצמו. </w:t>
      </w:r>
    </w:p>
    <w:p w14:paraId="35BE891E" w14:textId="77777777" w:rsidR="00877C8A" w:rsidRDefault="00877C8A" w:rsidP="00877C8A">
      <w:pPr>
        <w:pStyle w:val="ListParagraph"/>
        <w:numPr>
          <w:ilvl w:val="0"/>
          <w:numId w:val="7"/>
        </w:numPr>
        <w:rPr>
          <w:rFonts w:ascii="Segoe UI" w:hAnsi="Segoe UI" w:cs="Segoe UI"/>
          <w:b/>
          <w:bCs/>
          <w:sz w:val="25"/>
        </w:rPr>
      </w:pPr>
      <w:r w:rsidRPr="000C6012">
        <w:rPr>
          <w:rFonts w:ascii="Segoe UI" w:hAnsi="Segoe UI" w:cs="Segoe UI" w:hint="cs"/>
          <w:b/>
          <w:bCs/>
          <w:color w:val="FF0000"/>
          <w:sz w:val="25"/>
          <w:rtl/>
        </w:rPr>
        <w:t>השלב האוראלי</w:t>
      </w:r>
      <w:r w:rsidRPr="006A7C01">
        <w:rPr>
          <w:rFonts w:ascii="Segoe UI" w:hAnsi="Segoe UI" w:cs="Segoe UI" w:hint="cs"/>
          <w:sz w:val="25"/>
          <w:rtl/>
        </w:rPr>
        <w:t xml:space="preserve">-  מגיל 0 עד שנתיים.  פרוייד טוען שכל מערכת הצרכים של התינוק ומערכת הליבידו סובבת את הפה- מעבר ליניקה לשם שובע, מציצת מוצץ לצורך הרגעה. גם כאשר האדם גדל, הפה הוא איבר שעדיין נושא משמעות סימבולית בעולם תוכן של אהבה ומיניות. הגמילה מההנקה היא שלב מאוד קשה, כי מעבר ליניקה למען הזנה, מדובר הגמילה רגשית עמוקה. סיום שלב היניקה חייב להיות מלווה בהבנה כי המזון לא נמצא בתוך אמא, אלא במקום אחר וניתן להתקיים גם ללא יניקה. בשלב המעבר בין השלבים </w:t>
      </w:r>
      <w:r>
        <w:rPr>
          <w:rFonts w:ascii="Segoe UI" w:hAnsi="Segoe UI" w:cs="Segoe UI" w:hint="cs"/>
          <w:sz w:val="25"/>
          <w:rtl/>
        </w:rPr>
        <w:t>התכונה הנרכשת היא</w:t>
      </w:r>
      <w:r w:rsidRPr="006A7C01">
        <w:rPr>
          <w:rFonts w:ascii="Segoe UI" w:hAnsi="Segoe UI" w:cs="Segoe UI" w:hint="cs"/>
          <w:sz w:val="25"/>
          <w:rtl/>
        </w:rPr>
        <w:t xml:space="preserve"> </w:t>
      </w:r>
      <w:r w:rsidRPr="006A7C01">
        <w:rPr>
          <w:rFonts w:ascii="Segoe UI" w:hAnsi="Segoe UI" w:cs="Segoe UI" w:hint="cs"/>
          <w:b/>
          <w:bCs/>
          <w:sz w:val="25"/>
          <w:rtl/>
        </w:rPr>
        <w:t xml:space="preserve">המתח בין התלות לעצמאות. </w:t>
      </w:r>
    </w:p>
    <w:p w14:paraId="699F1977" w14:textId="77777777" w:rsidR="00877C8A" w:rsidRPr="006A7C01" w:rsidRDefault="00877C8A" w:rsidP="006A7C01">
      <w:pPr>
        <w:pStyle w:val="ListParagraph"/>
        <w:rPr>
          <w:rFonts w:ascii="Segoe UI" w:hAnsi="Segoe UI" w:cs="Segoe UI"/>
          <w:b/>
          <w:bCs/>
          <w:sz w:val="25"/>
          <w:rtl/>
        </w:rPr>
      </w:pPr>
    </w:p>
    <w:p w14:paraId="17A0D4B5" w14:textId="77777777" w:rsidR="00877C8A" w:rsidRDefault="00877C8A" w:rsidP="00877C8A">
      <w:pPr>
        <w:pStyle w:val="ListParagraph"/>
        <w:numPr>
          <w:ilvl w:val="0"/>
          <w:numId w:val="7"/>
        </w:numPr>
        <w:rPr>
          <w:rFonts w:ascii="Segoe UI" w:hAnsi="Segoe UI" w:cs="Segoe UI"/>
          <w:sz w:val="25"/>
        </w:rPr>
      </w:pPr>
      <w:r w:rsidRPr="000C6012">
        <w:rPr>
          <w:rFonts w:ascii="Segoe UI" w:hAnsi="Segoe UI" w:cs="Segoe UI" w:hint="cs"/>
          <w:b/>
          <w:bCs/>
          <w:color w:val="FF0000"/>
          <w:sz w:val="25"/>
          <w:rtl/>
        </w:rPr>
        <w:t>השלב האנאלי</w:t>
      </w:r>
      <w:r>
        <w:rPr>
          <w:rFonts w:ascii="Segoe UI" w:hAnsi="Segoe UI" w:cs="Segoe UI" w:hint="cs"/>
          <w:sz w:val="25"/>
          <w:rtl/>
        </w:rPr>
        <w:t>-</w:t>
      </w:r>
      <w:r w:rsidRPr="00ED2295">
        <w:rPr>
          <w:rFonts w:ascii="Segoe UI" w:hAnsi="Segoe UI" w:cs="Segoe UI" w:hint="cs"/>
          <w:b/>
          <w:bCs/>
          <w:sz w:val="25"/>
          <w:rtl/>
        </w:rPr>
        <w:t xml:space="preserve"> </w:t>
      </w:r>
      <w:r w:rsidRPr="00ED2295">
        <w:rPr>
          <w:rFonts w:ascii="Segoe UI" w:hAnsi="Segoe UI" w:cs="Segoe UI" w:hint="cs"/>
          <w:sz w:val="25"/>
          <w:rtl/>
        </w:rPr>
        <w:t>מגיל שנתיים עד 3. מערכת חשובה שמתפתחת בגיל זה היא השליטה בשתן. הילד מתחיל להבין כי קיים "אני"</w:t>
      </w:r>
      <w:r>
        <w:rPr>
          <w:rFonts w:ascii="Segoe UI" w:hAnsi="Segoe UI" w:cs="Segoe UI" w:hint="cs"/>
          <w:sz w:val="25"/>
          <w:rtl/>
        </w:rPr>
        <w:t xml:space="preserve">, ולא רק חלק מאמא, </w:t>
      </w:r>
      <w:r w:rsidRPr="00ED2295">
        <w:rPr>
          <w:rFonts w:ascii="Segoe UI" w:hAnsi="Segoe UI" w:cs="Segoe UI" w:hint="cs"/>
          <w:sz w:val="25"/>
          <w:rtl/>
        </w:rPr>
        <w:t xml:space="preserve">ויש ביכולתו לשלוט על גופו. הילד לא מבין כי הפרשות גוף הן פסולות, הוא מזהה את ההפרשה כחלק מהגוף שלו ועליו להיפרד מחלק מגופו. </w:t>
      </w:r>
      <w:r>
        <w:rPr>
          <w:rFonts w:ascii="Segoe UI" w:hAnsi="Segoe UI" w:cs="Segoe UI" w:hint="cs"/>
          <w:sz w:val="25"/>
          <w:rtl/>
        </w:rPr>
        <w:t xml:space="preserve">תהליך ההתמודדות של הילד עם הפרשת צרכים (התאפקות מוגזמת או קבלת הצורך ושחרור), הוא זה שיפתח את התכונה הנרכשת של השלב הזה, שהיא </w:t>
      </w:r>
      <w:r w:rsidRPr="007E7562">
        <w:rPr>
          <w:rFonts w:ascii="Segoe UI" w:hAnsi="Segoe UI" w:cs="Segoe UI" w:hint="cs"/>
          <w:b/>
          <w:bCs/>
          <w:sz w:val="25"/>
          <w:rtl/>
        </w:rPr>
        <w:t>האם תהיה אדם קמצן ואגרן, או אדם משתף ומנדב</w:t>
      </w:r>
      <w:r>
        <w:rPr>
          <w:rFonts w:ascii="Segoe UI" w:hAnsi="Segoe UI" w:cs="Segoe UI" w:hint="cs"/>
          <w:sz w:val="25"/>
          <w:rtl/>
        </w:rPr>
        <w:t xml:space="preserve">. הוא טוען שהאיזור האנאלי ישאר איזור עם מטען אירוטי, ומשם מתחיל כל הדיבור הפמיניסטי. </w:t>
      </w:r>
    </w:p>
    <w:p w14:paraId="100CDB81" w14:textId="77777777" w:rsidR="00877C8A" w:rsidRPr="007315BB" w:rsidRDefault="00877C8A" w:rsidP="007315BB">
      <w:pPr>
        <w:pStyle w:val="ListParagraph"/>
        <w:rPr>
          <w:rFonts w:ascii="Segoe UI" w:hAnsi="Segoe UI" w:cs="Segoe UI"/>
          <w:sz w:val="25"/>
          <w:rtl/>
        </w:rPr>
      </w:pPr>
    </w:p>
    <w:p w14:paraId="584D9CBC" w14:textId="77777777" w:rsidR="00877C8A" w:rsidRDefault="00877C8A" w:rsidP="00877C8A">
      <w:pPr>
        <w:pStyle w:val="ListParagraph"/>
        <w:numPr>
          <w:ilvl w:val="0"/>
          <w:numId w:val="7"/>
        </w:numPr>
        <w:rPr>
          <w:rFonts w:ascii="Segoe UI" w:hAnsi="Segoe UI" w:cs="Segoe UI"/>
          <w:sz w:val="25"/>
        </w:rPr>
      </w:pPr>
      <w:r w:rsidRPr="005A5284">
        <w:rPr>
          <w:rFonts w:ascii="Segoe UI" w:hAnsi="Segoe UI" w:cs="Segoe UI" w:hint="cs"/>
          <w:b/>
          <w:bCs/>
          <w:color w:val="FF0000"/>
          <w:sz w:val="25"/>
          <w:rtl/>
        </w:rPr>
        <w:t>השלב האדיפאלי</w:t>
      </w:r>
      <w:r w:rsidRPr="005A5284">
        <w:rPr>
          <w:rFonts w:ascii="Segoe UI" w:hAnsi="Segoe UI" w:cs="Segoe UI"/>
          <w:sz w:val="25"/>
          <w:rtl/>
        </w:rPr>
        <w:t>–</w:t>
      </w:r>
      <w:r w:rsidRPr="005A5284">
        <w:rPr>
          <w:rFonts w:ascii="Segoe UI" w:hAnsi="Segoe UI" w:cs="Segoe UI" w:hint="cs"/>
          <w:sz w:val="25"/>
          <w:rtl/>
        </w:rPr>
        <w:t xml:space="preserve"> מגיל 3 עד 7. השלב האדיפאלי הוא השלב הכי ארוך והכי מורכב בהתפחתו הילד, ואת עקרונותיו שאב פרויד מהתרבות היוונית. תסביך אדיפוס- הרג את אביו והתחתן עם אמו בלא יודעין. פרויד טוען מתוך הסיפור הזה כי בכולנו קיימת התחושה שאנחנו נרדפים בלא עוול בכפינו, </w:t>
      </w:r>
      <w:r w:rsidRPr="005A5284">
        <w:rPr>
          <w:rFonts w:ascii="Segoe UI" w:hAnsi="Segoe UI" w:cs="Segoe UI" w:hint="cs"/>
          <w:b/>
          <w:bCs/>
          <w:sz w:val="25"/>
          <w:rtl/>
        </w:rPr>
        <w:t xml:space="preserve">וחורץ- "כולנו אדיפוס". </w:t>
      </w:r>
      <w:r w:rsidRPr="005A5284">
        <w:rPr>
          <w:rFonts w:ascii="Segoe UI" w:hAnsi="Segoe UI" w:cs="Segoe UI" w:hint="cs"/>
          <w:sz w:val="25"/>
          <w:rtl/>
        </w:rPr>
        <w:t xml:space="preserve">אדיפוס הוא מטאפורה למבנה האישיות ונפש האדם- רגש </w:t>
      </w:r>
      <w:r>
        <w:rPr>
          <w:rFonts w:ascii="Segoe UI" w:hAnsi="Segoe UI" w:cs="Segoe UI" w:hint="cs"/>
          <w:sz w:val="25"/>
          <w:rtl/>
        </w:rPr>
        <w:t xml:space="preserve">האשמה </w:t>
      </w:r>
      <w:r w:rsidRPr="005A5284">
        <w:rPr>
          <w:rFonts w:ascii="Segoe UI" w:hAnsi="Segoe UI" w:cs="Segoe UI" w:hint="cs"/>
          <w:sz w:val="25"/>
          <w:rtl/>
        </w:rPr>
        <w:t xml:space="preserve">בסיפור הוא על טעות בשוגג, ולא על מעשה רע בכוונת תחילה. </w:t>
      </w:r>
      <w:r>
        <w:rPr>
          <w:rFonts w:ascii="Segoe UI" w:hAnsi="Segoe UI" w:cs="Segoe UI" w:hint="cs"/>
          <w:sz w:val="25"/>
          <w:rtl/>
        </w:rPr>
        <w:t>בשלב זה נולד הפחד, ואיתו המוסר והמצפון. המצפון מעניש את האישיות על רצונות פסולים, וזו התנהגות אדיפאלית.</w:t>
      </w:r>
      <w:r>
        <w:rPr>
          <w:rFonts w:ascii="Segoe UI" w:hAnsi="Segoe UI" w:cs="Segoe UI"/>
          <w:sz w:val="25"/>
          <w:rtl/>
        </w:rPr>
        <w:br/>
      </w:r>
      <w:r w:rsidRPr="005A5284">
        <w:rPr>
          <w:rFonts w:ascii="Segoe UI" w:hAnsi="Segoe UI" w:cs="Segoe UI" w:hint="cs"/>
          <w:sz w:val="25"/>
          <w:rtl/>
        </w:rPr>
        <w:t xml:space="preserve">השלב האדיפלי מאופיין בתכונות שלאחר מכן בתרבות הן יוגדרו כתכונות פסולות, אך בגילאי השלב זה תקין. בגיל זה הילד מגדיר את עצמו, ומצליח לעשות את ההפרדה בין הוא עצמו לסובבים אותו- הוא דומה לי אך הוא אינו אני- שוני בצבע עור, בגיל, במין. </w:t>
      </w:r>
      <w:r>
        <w:rPr>
          <w:rFonts w:ascii="Segoe UI" w:hAnsi="Segoe UI" w:cs="Segoe UI" w:hint="cs"/>
          <w:sz w:val="25"/>
          <w:rtl/>
        </w:rPr>
        <w:t xml:space="preserve">במקביל להתפתחות המודעות האישית ולאחר השלב האנאלי, הילד מתחיל להבין שהוא צריך להתחיל להסתיר את הגוף. בגיל זה מתחיל הרצון ליצירת קשר בין הילד לסובביו. לטענת פרוייד, בשלב זה הבנים ימשכו בצורה קיצונית לאמא, והבנות ימשכו לאבא. התרבות אומרת לילד כי מדובר בקשר שהוא אסור, (מלווה ביחס כלפי ההפרשות והפרטיות) וזה יוצר משבר מאוד קשה אצל הילד. </w:t>
      </w:r>
      <w:r w:rsidRPr="006C4A90">
        <w:rPr>
          <w:rFonts w:ascii="Segoe UI" w:hAnsi="Segoe UI" w:cs="Segoe UI" w:hint="cs"/>
          <w:b/>
          <w:bCs/>
          <w:sz w:val="25"/>
          <w:rtl/>
        </w:rPr>
        <w:t xml:space="preserve">בתת המודע של הבן </w:t>
      </w:r>
      <w:r>
        <w:rPr>
          <w:rFonts w:ascii="Segoe UI" w:hAnsi="Segoe UI" w:cs="Segoe UI" w:hint="cs"/>
          <w:sz w:val="25"/>
          <w:rtl/>
        </w:rPr>
        <w:t xml:space="preserve">הוא חושב שלבנות "אין" איבר מין, מכיוון שהחברה סירסה את הבת כי לא הקשיבה (ומשליך את המחשבה הזו על טקס ברית המילה- אם לא תקשיב לחוקים תראה מה ביכולתנו לעשות). לתהליך זה קורא פרויד "חרדת סירוס", ומתוך הפחד הזה מתפתח המצפון. לאחר כל התהליך המחשבתי הזה מבין הבן כי נכון להתרחק מהאם ולהתקרב לאב, וכאן טוען פרוייד כי נושא המיניות מדוכא לחלוטין. </w:t>
      </w:r>
      <w:r w:rsidRPr="006C4A90">
        <w:rPr>
          <w:rFonts w:ascii="Segoe UI" w:hAnsi="Segoe UI" w:cs="Segoe UI" w:hint="cs"/>
          <w:b/>
          <w:bCs/>
          <w:sz w:val="25"/>
          <w:rtl/>
        </w:rPr>
        <w:t>בתת המודע של הבת</w:t>
      </w:r>
      <w:r>
        <w:rPr>
          <w:rFonts w:ascii="Segoe UI" w:hAnsi="Segoe UI" w:cs="Segoe UI" w:hint="cs"/>
          <w:sz w:val="25"/>
          <w:rtl/>
        </w:rPr>
        <w:t xml:space="preserve"> היא מבינה שלה "אין", והיא מפתחת קנאה. </w:t>
      </w:r>
      <w:r>
        <w:rPr>
          <w:rFonts w:ascii="Segoe UI" w:hAnsi="Segoe UI" w:cs="Segoe UI"/>
          <w:sz w:val="25"/>
          <w:rtl/>
        </w:rPr>
        <w:br/>
      </w:r>
      <w:r>
        <w:rPr>
          <w:rFonts w:ascii="Segoe UI" w:hAnsi="Segoe UI" w:cs="Segoe UI" w:hint="cs"/>
          <w:sz w:val="25"/>
          <w:rtl/>
        </w:rPr>
        <w:lastRenderedPageBreak/>
        <w:t xml:space="preserve">פרוייד טוען שהילד הוא פרוורטי (התנהגות שנחשבת </w:t>
      </w:r>
      <w:proofErr w:type="spellStart"/>
      <w:r>
        <w:rPr>
          <w:rFonts w:ascii="Segoe UI" w:hAnsi="Segoe UI" w:cs="Segoe UI" w:hint="cs"/>
          <w:sz w:val="25"/>
          <w:rtl/>
        </w:rPr>
        <w:t>לסטייתית</w:t>
      </w:r>
      <w:proofErr w:type="spellEnd"/>
      <w:r>
        <w:rPr>
          <w:rFonts w:ascii="Segoe UI" w:hAnsi="Segoe UI" w:cs="Segoe UI" w:hint="cs"/>
          <w:sz w:val="25"/>
          <w:rtl/>
        </w:rPr>
        <w:t xml:space="preserve"> רק אצל בוגר, אך לא אצל הילד)- 4 טענות שלפיהן החברה לא מסתכלת מוזר על הנוכחות המינית אצל ילדים: </w:t>
      </w:r>
      <w:r w:rsidRPr="0061360C">
        <w:rPr>
          <w:rFonts w:ascii="Segoe UI" w:hAnsi="Segoe UI" w:cs="Segoe UI" w:hint="cs"/>
          <w:b/>
          <w:bCs/>
          <w:sz w:val="25"/>
          <w:rtl/>
        </w:rPr>
        <w:t xml:space="preserve">התרכזות </w:t>
      </w:r>
      <w:proofErr w:type="spellStart"/>
      <w:r w:rsidRPr="0061360C">
        <w:rPr>
          <w:rFonts w:ascii="Segoe UI" w:hAnsi="Segoe UI" w:cs="Segoe UI" w:hint="cs"/>
          <w:b/>
          <w:bCs/>
          <w:sz w:val="25"/>
          <w:rtl/>
        </w:rPr>
        <w:t>באיזור</w:t>
      </w:r>
      <w:proofErr w:type="spellEnd"/>
      <w:r w:rsidRPr="0061360C">
        <w:rPr>
          <w:rFonts w:ascii="Segoe UI" w:hAnsi="Segoe UI" w:cs="Segoe UI" w:hint="cs"/>
          <w:b/>
          <w:bCs/>
          <w:sz w:val="25"/>
          <w:rtl/>
        </w:rPr>
        <w:t xml:space="preserve"> אחד בגוף</w:t>
      </w:r>
      <w:r>
        <w:rPr>
          <w:rFonts w:ascii="Segoe UI" w:hAnsi="Segoe UI" w:cs="Segoe UI" w:hint="cs"/>
          <w:sz w:val="25"/>
          <w:rtl/>
        </w:rPr>
        <w:t xml:space="preserve"> (פטישיזם)- בגיל ילדות זה לגיטימי, אך כשיתבגר דבר זה </w:t>
      </w:r>
      <w:proofErr w:type="spellStart"/>
      <w:r>
        <w:rPr>
          <w:rFonts w:ascii="Segoe UI" w:hAnsi="Segoe UI" w:cs="Segoe UI" w:hint="cs"/>
          <w:sz w:val="25"/>
          <w:rtl/>
        </w:rPr>
        <w:t>יתפס</w:t>
      </w:r>
      <w:proofErr w:type="spellEnd"/>
      <w:r>
        <w:rPr>
          <w:rFonts w:ascii="Segoe UI" w:hAnsi="Segoe UI" w:cs="Segoe UI" w:hint="cs"/>
          <w:sz w:val="25"/>
          <w:rtl/>
        </w:rPr>
        <w:t xml:space="preserve"> כמחלה, </w:t>
      </w:r>
      <w:r w:rsidRPr="0061360C">
        <w:rPr>
          <w:rFonts w:ascii="Segoe UI" w:hAnsi="Segoe UI" w:cs="Segoe UI" w:hint="cs"/>
          <w:b/>
          <w:bCs/>
          <w:sz w:val="25"/>
          <w:rtl/>
        </w:rPr>
        <w:t>התעסקות בבעלי חיים</w:t>
      </w:r>
      <w:r>
        <w:rPr>
          <w:rFonts w:ascii="Segoe UI" w:hAnsi="Segoe UI" w:cs="Segoe UI" w:hint="cs"/>
          <w:sz w:val="25"/>
          <w:rtl/>
        </w:rPr>
        <w:t xml:space="preserve">- משיכה וחשיבה שבעל החיים הוא חלק מבני המשפחה, </w:t>
      </w:r>
      <w:r w:rsidRPr="0061360C">
        <w:rPr>
          <w:rFonts w:ascii="Segoe UI" w:hAnsi="Segoe UI" w:cs="Segoe UI" w:hint="cs"/>
          <w:b/>
          <w:bCs/>
          <w:sz w:val="25"/>
          <w:rtl/>
        </w:rPr>
        <w:t>גילוי עריות בתוך המשפחה</w:t>
      </w:r>
      <w:r>
        <w:rPr>
          <w:rFonts w:ascii="Segoe UI" w:hAnsi="Segoe UI" w:cs="Segoe UI" w:hint="cs"/>
          <w:sz w:val="25"/>
          <w:rtl/>
        </w:rPr>
        <w:t xml:space="preserve">- הבת רוצה את האבא והבן את האמא, </w:t>
      </w:r>
      <w:r w:rsidRPr="0061360C">
        <w:rPr>
          <w:rFonts w:ascii="Segoe UI" w:hAnsi="Segoe UI" w:cs="Segoe UI" w:hint="cs"/>
          <w:b/>
          <w:bCs/>
          <w:sz w:val="25"/>
          <w:rtl/>
        </w:rPr>
        <w:t>הבדלים בין המינים</w:t>
      </w:r>
      <w:r>
        <w:rPr>
          <w:rFonts w:ascii="Segoe UI" w:hAnsi="Segoe UI" w:cs="Segoe UI" w:hint="cs"/>
          <w:sz w:val="25"/>
          <w:rtl/>
        </w:rPr>
        <w:t xml:space="preserve">- בגיל ילדות התעסקות מינית בני אותו מין מתקבל כתקין, בעוד שאצל בוגרים כבר לא (נכון לתקופתו של פרוייד). </w:t>
      </w:r>
    </w:p>
    <w:p w14:paraId="3482ACF8" w14:textId="77777777" w:rsidR="00877C8A" w:rsidRPr="009136B4" w:rsidRDefault="00877C8A" w:rsidP="000E4E8C">
      <w:pPr>
        <w:pStyle w:val="ListParagraph"/>
        <w:rPr>
          <w:rFonts w:ascii="Segoe UI" w:hAnsi="Segoe UI" w:cs="Segoe UI"/>
          <w:sz w:val="25"/>
        </w:rPr>
      </w:pPr>
    </w:p>
    <w:p w14:paraId="14326350" w14:textId="77777777" w:rsidR="00877C8A" w:rsidRDefault="00877C8A" w:rsidP="00877C8A">
      <w:pPr>
        <w:pStyle w:val="ListParagraph"/>
        <w:numPr>
          <w:ilvl w:val="0"/>
          <w:numId w:val="7"/>
        </w:numPr>
        <w:rPr>
          <w:rFonts w:ascii="Segoe UI" w:hAnsi="Segoe UI" w:cs="Segoe UI"/>
          <w:sz w:val="25"/>
        </w:rPr>
      </w:pPr>
      <w:r w:rsidRPr="00A1574C">
        <w:rPr>
          <w:rFonts w:ascii="Segoe UI" w:hAnsi="Segoe UI" w:cs="Segoe UI" w:hint="cs"/>
          <w:b/>
          <w:bCs/>
          <w:color w:val="FF0000"/>
          <w:sz w:val="25"/>
          <w:rtl/>
        </w:rPr>
        <w:t>שלב החביון</w:t>
      </w:r>
      <w:r>
        <w:rPr>
          <w:rFonts w:ascii="Segoe UI" w:hAnsi="Segoe UI" w:cs="Segoe UI" w:hint="cs"/>
          <w:sz w:val="25"/>
          <w:rtl/>
        </w:rPr>
        <w:t xml:space="preserve">- מגיל 7 עד 13. בשלב זה המיניות אצל הילד מדוכאת לחלוטין. יש הגעלות בין המינים וסלידה מהמין השני. פרוייד טוען כי הילד חווה טראומה כל כך קשה מהשלב האדיפלי- הפרידה מההורים, הלחץ של מוסכמות מהחברה, הדרישה לגדול ולהיצמד למין האישי. </w:t>
      </w:r>
    </w:p>
    <w:p w14:paraId="6C18B6E5" w14:textId="77777777" w:rsidR="00877C8A" w:rsidRPr="00B1492F" w:rsidRDefault="00877C8A" w:rsidP="00B1492F">
      <w:pPr>
        <w:pStyle w:val="ListParagraph"/>
        <w:rPr>
          <w:rFonts w:ascii="Segoe UI" w:hAnsi="Segoe UI" w:cs="Segoe UI"/>
          <w:sz w:val="25"/>
          <w:rtl/>
        </w:rPr>
      </w:pPr>
    </w:p>
    <w:p w14:paraId="0B2D704C" w14:textId="77777777" w:rsidR="00877C8A" w:rsidRPr="007315BB" w:rsidRDefault="00877C8A" w:rsidP="00877C8A">
      <w:pPr>
        <w:pStyle w:val="ListParagraph"/>
        <w:numPr>
          <w:ilvl w:val="0"/>
          <w:numId w:val="7"/>
        </w:numPr>
        <w:rPr>
          <w:rFonts w:ascii="Segoe UI" w:hAnsi="Segoe UI" w:cs="Segoe UI"/>
          <w:sz w:val="25"/>
        </w:rPr>
      </w:pPr>
      <w:r w:rsidRPr="00A1574C">
        <w:rPr>
          <w:rFonts w:ascii="Segoe UI" w:hAnsi="Segoe UI" w:cs="Segoe UI" w:hint="cs"/>
          <w:b/>
          <w:bCs/>
          <w:color w:val="FF0000"/>
          <w:sz w:val="25"/>
          <w:rtl/>
        </w:rPr>
        <w:t>שלב ההתבגרות</w:t>
      </w:r>
      <w:r>
        <w:rPr>
          <w:rFonts w:ascii="Segoe UI" w:hAnsi="Segoe UI" w:cs="Segoe UI" w:hint="cs"/>
          <w:sz w:val="25"/>
          <w:rtl/>
        </w:rPr>
        <w:t xml:space="preserve">- גיל 13 ומעלה. שלב בו המיניות יוצאת מגבולות המשפחה, אך המודל של המין השני מושפע מדמויות משפחתיות. </w:t>
      </w:r>
    </w:p>
    <w:p w14:paraId="5239A642" w14:textId="77777777" w:rsidR="00877C8A" w:rsidRPr="001E1919" w:rsidRDefault="00877C8A" w:rsidP="00A03E6D">
      <w:pPr>
        <w:jc w:val="center"/>
        <w:rPr>
          <w:rFonts w:ascii="Segoe UI" w:hAnsi="Segoe UI" w:cs="Segoe UI"/>
          <w:b/>
          <w:bCs/>
          <w:color w:val="FF0000"/>
          <w:rtl/>
        </w:rPr>
      </w:pPr>
      <w:r w:rsidRPr="001E1919">
        <w:rPr>
          <w:rFonts w:ascii="Segoe UI" w:hAnsi="Segoe UI" w:cs="Segoe UI" w:hint="cs"/>
          <w:b/>
          <w:bCs/>
          <w:color w:val="FF0000"/>
          <w:rtl/>
        </w:rPr>
        <w:t xml:space="preserve">שיעור </w:t>
      </w:r>
      <w:r>
        <w:rPr>
          <w:rFonts w:ascii="Segoe UI" w:hAnsi="Segoe UI" w:cs="Segoe UI" w:hint="cs"/>
          <w:b/>
          <w:bCs/>
          <w:color w:val="FF0000"/>
          <w:rtl/>
        </w:rPr>
        <w:t>8- התבטל</w:t>
      </w:r>
    </w:p>
    <w:p w14:paraId="218B6245" w14:textId="77777777" w:rsidR="00877C8A" w:rsidRDefault="00877C8A" w:rsidP="00A03E6D">
      <w:pPr>
        <w:jc w:val="center"/>
        <w:rPr>
          <w:rFonts w:ascii="Segoe UI" w:hAnsi="Segoe UI" w:cs="Segoe UI"/>
          <w:b/>
          <w:bCs/>
          <w:color w:val="538135" w:themeColor="accent6" w:themeShade="BF"/>
          <w:rtl/>
        </w:rPr>
      </w:pPr>
      <w:r w:rsidRPr="003D7F3D">
        <w:rPr>
          <w:rFonts w:ascii="Segoe UI" w:hAnsi="Segoe UI" w:cs="Segoe UI" w:hint="cs"/>
          <w:b/>
          <w:bCs/>
          <w:color w:val="538135" w:themeColor="accent6" w:themeShade="BF"/>
          <w:rtl/>
        </w:rPr>
        <w:t>שיעור 9- סינדרלה</w:t>
      </w:r>
    </w:p>
    <w:p w14:paraId="7B45B732" w14:textId="77777777" w:rsidR="00877C8A" w:rsidRDefault="00877C8A" w:rsidP="00FF2596">
      <w:pPr>
        <w:rPr>
          <w:rFonts w:ascii="Segoe UI" w:hAnsi="Segoe UI" w:cs="Segoe UI"/>
          <w:rtl/>
        </w:rPr>
      </w:pPr>
      <w:r>
        <w:rPr>
          <w:rFonts w:ascii="Segoe UI" w:hAnsi="Segoe UI" w:cs="Segoe UI" w:hint="cs"/>
          <w:rtl/>
        </w:rPr>
        <w:t xml:space="preserve">הקריאה הפסיכו אנליטית של סינדרלה השפיעה מאוד על הסיפורים שבאו אחר כך. סינדרלה הוא אגדת עם שהמחבר שלה לא ידוע, והגרסה הצרפתית המוכרת לנו עובדה ע"י צ'ארל אלפרו. קיימות אין ספור גרסאות לאותו סיפור, בהתאמה לחברה בה הגרסה נכתבה. </w:t>
      </w:r>
      <w:r>
        <w:rPr>
          <w:rFonts w:ascii="Segoe UI" w:hAnsi="Segoe UI" w:cs="Segoe UI"/>
          <w:rtl/>
        </w:rPr>
        <w:br/>
      </w:r>
      <w:r>
        <w:rPr>
          <w:rFonts w:ascii="Segoe UI" w:hAnsi="Segoe UI" w:cs="Segoe UI" w:hint="cs"/>
          <w:rtl/>
        </w:rPr>
        <w:t xml:space="preserve">על מנת להגדיר את הסיפור כסינדרלה חייבים להופיע 2 גורמים מרכזיים: </w:t>
      </w:r>
      <w:r>
        <w:rPr>
          <w:rFonts w:ascii="Segoe UI" w:hAnsi="Segoe UI" w:cs="Segoe UI"/>
          <w:rtl/>
        </w:rPr>
        <w:br/>
      </w:r>
      <w:r>
        <w:rPr>
          <w:rFonts w:ascii="Segoe UI" w:hAnsi="Segoe UI" w:cs="Segoe UI" w:hint="cs"/>
          <w:rtl/>
        </w:rPr>
        <w:t>1. דמות הגיבור שמתחילה במקום נמוך ומשם עולה</w:t>
      </w:r>
      <w:r>
        <w:rPr>
          <w:rFonts w:ascii="Segoe UI" w:hAnsi="Segoe UI" w:cs="Segoe UI"/>
          <w:rtl/>
        </w:rPr>
        <w:tab/>
      </w:r>
      <w:r>
        <w:rPr>
          <w:rFonts w:ascii="Segoe UI" w:hAnsi="Segoe UI" w:cs="Segoe UI"/>
          <w:rtl/>
        </w:rPr>
        <w:tab/>
      </w:r>
      <w:r>
        <w:rPr>
          <w:rFonts w:ascii="Segoe UI" w:hAnsi="Segoe UI" w:cs="Segoe UI" w:hint="cs"/>
          <w:rtl/>
        </w:rPr>
        <w:t>2. מוטיב הנעל</w:t>
      </w:r>
    </w:p>
    <w:p w14:paraId="3C91F9F7" w14:textId="77777777" w:rsidR="00877C8A" w:rsidRDefault="00877C8A" w:rsidP="00FF2596">
      <w:pPr>
        <w:rPr>
          <w:rFonts w:ascii="Segoe UI" w:hAnsi="Segoe UI" w:cs="Segoe UI"/>
          <w:rtl/>
        </w:rPr>
      </w:pPr>
      <w:r>
        <w:rPr>
          <w:rFonts w:ascii="Segoe UI" w:hAnsi="Segoe UI" w:cs="Segoe UI" w:hint="cs"/>
          <w:rtl/>
        </w:rPr>
        <w:t>סיפור סינדרלה לא מציג תסביך אדיפאלי, אך הוא עדיין מחזק את טענותיו של פרוייד. הפסיכו-אנליטיקאים מתייחסים לסיפור סינדרלה כדוגמה טוב להתגברות על חרדת סירוס וקנאת פין, תהליכים שפרוייד טוען שקורים אצל ילדים בשלב האדיפאלי. בהקשר לסיפור סינדרלה, פרוייד טוען בנחרצות כי בכל בית קיימת קנאה בין אחים: הילדים יכעסו שההורה שהם רצו לעצמם (כמאפיין בולט בשלב האדיפלי) לא ייתן להם תשומת לב שווה, והכעס לא יופגן מול ההורה החזק אלא מול האח שווה הכוח.</w:t>
      </w:r>
    </w:p>
    <w:p w14:paraId="472F5BDC" w14:textId="77777777" w:rsidR="00877C8A" w:rsidRDefault="00877C8A" w:rsidP="00FF2596">
      <w:pPr>
        <w:rPr>
          <w:rFonts w:ascii="Segoe UI" w:hAnsi="Segoe UI" w:cs="Segoe UI"/>
          <w:rtl/>
        </w:rPr>
      </w:pPr>
      <w:r>
        <w:rPr>
          <w:rFonts w:ascii="Segoe UI" w:hAnsi="Segoe UI" w:cs="Segoe UI" w:hint="cs"/>
          <w:rtl/>
        </w:rPr>
        <w:t xml:space="preserve">דמות האמא החורגת בסיפור היא עידון תרבותי. קשה לתאר כי אמא ביולוגית תעשה מעשים כאלה קשים לביתה, ולכן הדמות היא אמא חורגת על מנת לעדן את קושי הסיפור. </w:t>
      </w:r>
    </w:p>
    <w:p w14:paraId="7EE3ECAC" w14:textId="77777777" w:rsidR="00877C8A" w:rsidRDefault="00877C8A" w:rsidP="00FF2596">
      <w:pPr>
        <w:rPr>
          <w:rFonts w:ascii="Segoe UI" w:hAnsi="Segoe UI" w:cs="Segoe UI"/>
          <w:rtl/>
        </w:rPr>
      </w:pPr>
      <w:r>
        <w:rPr>
          <w:rFonts w:ascii="Segoe UI" w:hAnsi="Segoe UI" w:cs="Segoe UI" w:hint="cs"/>
          <w:rtl/>
        </w:rPr>
        <w:t xml:space="preserve">הפסיכו </w:t>
      </w:r>
      <w:proofErr w:type="spellStart"/>
      <w:r>
        <w:rPr>
          <w:rFonts w:ascii="Segoe UI" w:hAnsi="Segoe UI" w:cs="Segoe UI" w:hint="cs"/>
          <w:rtl/>
        </w:rPr>
        <w:t>אנלטיקיאיים</w:t>
      </w:r>
      <w:proofErr w:type="spellEnd"/>
      <w:r>
        <w:rPr>
          <w:rFonts w:ascii="Segoe UI" w:hAnsi="Segoe UI" w:cs="Segoe UI" w:hint="cs"/>
          <w:rtl/>
        </w:rPr>
        <w:t xml:space="preserve"> טוענים על הסיפור:</w:t>
      </w:r>
    </w:p>
    <w:p w14:paraId="08FB75F4" w14:textId="77777777" w:rsidR="00877C8A" w:rsidRDefault="00877C8A" w:rsidP="00FF2596">
      <w:pPr>
        <w:rPr>
          <w:rFonts w:ascii="Segoe UI" w:hAnsi="Segoe UI" w:cs="Segoe UI"/>
          <w:rtl/>
        </w:rPr>
      </w:pPr>
      <w:r>
        <w:rPr>
          <w:rFonts w:ascii="Segoe UI" w:hAnsi="Segoe UI" w:cs="Segoe UI" w:hint="cs"/>
          <w:rtl/>
        </w:rPr>
        <w:t xml:space="preserve">התגברות מוצלחת על השלב האדיפלי- בן המלך חווה חרדת סירוס מהמלך אביו, לכן הוא מחפש את האישה שתפיג את חרדת הסירוס הזו. האחיות החורגות הפחידו את בן המלך- כאשר הוא ראה שהן חתכו את הרגל שלהן מתעורר הפחד מסירוס אצל הנסיך והוא מחזיר אותן הביתה. </w:t>
      </w:r>
    </w:p>
    <w:p w14:paraId="31E8C1AC" w14:textId="77777777" w:rsidR="00877C8A" w:rsidRPr="003D7F3D" w:rsidRDefault="00877C8A" w:rsidP="00FF2596">
      <w:pPr>
        <w:rPr>
          <w:rFonts w:ascii="Segoe UI" w:hAnsi="Segoe UI" w:cs="Segoe UI"/>
          <w:rtl/>
        </w:rPr>
      </w:pPr>
      <w:r>
        <w:rPr>
          <w:rFonts w:ascii="Segoe UI" w:hAnsi="Segoe UI" w:cs="Segoe UI" w:hint="cs"/>
          <w:rtl/>
        </w:rPr>
        <w:t>השילוב בין רגל ונעל מסמל התייחדות- הנעל היא דבר מכיל של הרגל. בנישואין התפקידים מתהפכים- הגבר מחזיק את הכלי המכיל בעוד שהאישה את האיבר המוכל. בכך הם הופכים לאחד ומתאחדים. כנ"ל על סיפור סינדרלה- הגבר מחזיק את הנעל המכילה וסינדרלה מביאה את הנעל המוכלת.</w:t>
      </w:r>
    </w:p>
    <w:p w14:paraId="59AF9188" w14:textId="77777777" w:rsidR="00877C8A" w:rsidRPr="003D7F3D" w:rsidRDefault="00877C8A" w:rsidP="00276878">
      <w:pPr>
        <w:jc w:val="center"/>
        <w:rPr>
          <w:rFonts w:ascii="Segoe UI" w:hAnsi="Segoe UI" w:cs="Segoe UI"/>
          <w:rtl/>
        </w:rPr>
      </w:pPr>
      <w:r w:rsidRPr="003D7F3D">
        <w:rPr>
          <w:rFonts w:ascii="Segoe UI" w:hAnsi="Segoe UI" w:cs="Segoe UI" w:hint="cs"/>
          <w:b/>
          <w:bCs/>
          <w:color w:val="538135" w:themeColor="accent6" w:themeShade="BF"/>
          <w:rtl/>
        </w:rPr>
        <w:lastRenderedPageBreak/>
        <w:t>שיעור</w:t>
      </w:r>
      <w:r>
        <w:rPr>
          <w:rFonts w:ascii="Segoe UI" w:hAnsi="Segoe UI" w:cs="Segoe UI" w:hint="cs"/>
          <w:b/>
          <w:bCs/>
          <w:color w:val="538135" w:themeColor="accent6" w:themeShade="BF"/>
          <w:rtl/>
        </w:rPr>
        <w:t xml:space="preserve"> 10- אישה יפה</w:t>
      </w:r>
    </w:p>
    <w:p w14:paraId="3FFFDB35" w14:textId="77777777" w:rsidR="00877C8A" w:rsidRPr="003D7F3D" w:rsidRDefault="00877C8A" w:rsidP="00276878">
      <w:pPr>
        <w:jc w:val="center"/>
        <w:rPr>
          <w:rFonts w:ascii="Segoe UI" w:hAnsi="Segoe UI" w:cs="Segoe UI"/>
          <w:rtl/>
        </w:rPr>
      </w:pPr>
      <w:r w:rsidRPr="003D7F3D">
        <w:rPr>
          <w:rFonts w:ascii="Segoe UI" w:hAnsi="Segoe UI" w:cs="Segoe UI" w:hint="cs"/>
          <w:b/>
          <w:bCs/>
          <w:color w:val="538135" w:themeColor="accent6" w:themeShade="BF"/>
          <w:rtl/>
        </w:rPr>
        <w:t>שיעור</w:t>
      </w:r>
      <w:r>
        <w:rPr>
          <w:rFonts w:ascii="Segoe UI" w:hAnsi="Segoe UI" w:cs="Segoe UI" w:hint="cs"/>
          <w:b/>
          <w:bCs/>
          <w:color w:val="538135" w:themeColor="accent6" w:themeShade="BF"/>
          <w:rtl/>
        </w:rPr>
        <w:t xml:space="preserve"> 11- אישה יפה</w:t>
      </w:r>
    </w:p>
    <w:p w14:paraId="1F5FC965" w14:textId="77777777" w:rsidR="00877C8A" w:rsidRPr="00C52974" w:rsidRDefault="00877C8A" w:rsidP="00276878">
      <w:pPr>
        <w:jc w:val="center"/>
        <w:rPr>
          <w:rFonts w:ascii="Segoe UI" w:hAnsi="Segoe UI" w:cs="Segoe UI"/>
          <w:b/>
          <w:bCs/>
          <w:color w:val="2F5496" w:themeColor="accent1" w:themeShade="BF"/>
          <w:rtl/>
        </w:rPr>
      </w:pPr>
      <w:r w:rsidRPr="00C52974">
        <w:rPr>
          <w:rFonts w:ascii="Segoe UI" w:hAnsi="Segoe UI" w:cs="Segoe UI" w:hint="cs"/>
          <w:b/>
          <w:bCs/>
          <w:color w:val="2F5496" w:themeColor="accent1" w:themeShade="BF"/>
          <w:rtl/>
        </w:rPr>
        <w:t>שיעור 12- מות המחבר רולאן בארת</w:t>
      </w:r>
    </w:p>
    <w:p w14:paraId="38BDEA14" w14:textId="77777777" w:rsidR="00877C8A" w:rsidRDefault="00877C8A" w:rsidP="00F94C15">
      <w:pPr>
        <w:rPr>
          <w:rFonts w:ascii="Segoe UI" w:hAnsi="Segoe UI" w:cs="Segoe UI"/>
          <w:rtl/>
        </w:rPr>
      </w:pPr>
      <w:r>
        <w:rPr>
          <w:rFonts w:ascii="Segoe UI" w:hAnsi="Segoe UI" w:cs="Segoe UI" w:hint="cs"/>
          <w:rtl/>
        </w:rPr>
        <w:t xml:space="preserve">רולאן בארת היה סוציולוג וחוקר ספרות. המאמר פורסם בשנות ה-60 בתקופה של מרד הסטודנטים בצרפת. בארת יושב על התפר בי המודרניזם לפוסט מודרניזם. </w:t>
      </w:r>
      <w:r>
        <w:rPr>
          <w:rFonts w:ascii="Segoe UI" w:hAnsi="Segoe UI" w:cs="Segoe UI"/>
          <w:b/>
          <w:bCs/>
          <w:rtl/>
        </w:rPr>
        <w:br/>
      </w:r>
      <w:r w:rsidRPr="00C52974">
        <w:rPr>
          <w:rFonts w:ascii="Segoe UI" w:hAnsi="Segoe UI" w:cs="Segoe UI" w:hint="cs"/>
          <w:b/>
          <w:bCs/>
          <w:rtl/>
        </w:rPr>
        <w:t xml:space="preserve">מטרת המאמר הוא לתת לגיטימיות לפיענוח סובייקטיבי של יצירת האמנות. </w:t>
      </w:r>
      <w:r w:rsidRPr="001543EA">
        <w:rPr>
          <w:rFonts w:ascii="Segoe UI" w:hAnsi="Segoe UI" w:cs="Segoe UI" w:hint="cs"/>
          <w:rtl/>
        </w:rPr>
        <w:t xml:space="preserve">בארת </w:t>
      </w:r>
      <w:r>
        <w:rPr>
          <w:rFonts w:ascii="Segoe UI" w:hAnsi="Segoe UI" w:cs="Segoe UI" w:hint="cs"/>
          <w:rtl/>
        </w:rPr>
        <w:t xml:space="preserve">בא לצאת כנגד הטענה כי הפרשנות האמיתית מסתמכת על המחבר, </w:t>
      </w:r>
      <w:r w:rsidRPr="001543EA">
        <w:rPr>
          <w:rFonts w:ascii="Segoe UI" w:hAnsi="Segoe UI" w:cs="Segoe UI" w:hint="cs"/>
          <w:rtl/>
        </w:rPr>
        <w:t xml:space="preserve"> וגם כאשר המחבר נפטר- הפרשנות הרשמית תסתמך על היוצר.</w:t>
      </w:r>
    </w:p>
    <w:p w14:paraId="68C9D88E" w14:textId="77777777" w:rsidR="00877C8A" w:rsidRDefault="00877C8A" w:rsidP="00F94C15">
      <w:pPr>
        <w:ind w:left="401"/>
        <w:rPr>
          <w:rFonts w:ascii="Segoe UI" w:hAnsi="Segoe UI" w:cs="Segoe UI"/>
          <w:rtl/>
        </w:rPr>
      </w:pPr>
      <w:r>
        <w:rPr>
          <w:rFonts w:ascii="Segoe UI" w:hAnsi="Segoe UI" w:cs="Segoe UI" w:hint="cs"/>
          <w:noProof/>
          <w:u w:val="single"/>
          <w:rtl/>
          <w:lang w:val="he-IL"/>
        </w:rPr>
        <mc:AlternateContent>
          <mc:Choice Requires="wps">
            <w:drawing>
              <wp:anchor distT="0" distB="0" distL="114300" distR="114300" simplePos="0" relativeHeight="251662336" behindDoc="0" locked="0" layoutInCell="1" allowOverlap="1" wp14:anchorId="46065A86" wp14:editId="7CCB938D">
                <wp:simplePos x="0" y="0"/>
                <wp:positionH relativeFrom="column">
                  <wp:posOffset>6454140</wp:posOffset>
                </wp:positionH>
                <wp:positionV relativeFrom="paragraph">
                  <wp:posOffset>74732</wp:posOffset>
                </wp:positionV>
                <wp:extent cx="237506" cy="261258"/>
                <wp:effectExtent l="0" t="0" r="0" b="0"/>
                <wp:wrapNone/>
                <wp:docPr id="3" name="כוכב: 4 פינות 3"/>
                <wp:cNvGraphicFramePr/>
                <a:graphic xmlns:a="http://schemas.openxmlformats.org/drawingml/2006/main">
                  <a:graphicData uri="http://schemas.microsoft.com/office/word/2010/wordprocessingShape">
                    <wps:wsp>
                      <wps:cNvSpPr/>
                      <wps:spPr>
                        <a:xfrm rot="2860590">
                          <a:off x="0" y="0"/>
                          <a:ext cx="237506" cy="261258"/>
                        </a:xfrm>
                        <a:prstGeom prst="star4">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59525A2B"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כוכב: 4 פינות 3" o:spid="_x0000_s1026" type="#_x0000_t187" style="position:absolute;left:0;text-align:left;margin-left:508.2pt;margin-top:5.9pt;width:18.7pt;height:20.55pt;rotation:3124527fd;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" fillcolor="#2f5496 [2404]" stroked="f" strokeweight="1pt"/>
            </w:pict>
          </mc:Fallback>
        </mc:AlternateContent>
      </w:r>
      <w:r w:rsidRPr="00F94C15">
        <w:rPr>
          <w:rFonts w:ascii="Segoe UI" w:hAnsi="Segoe UI" w:cs="Segoe UI" w:hint="cs"/>
          <w:u w:val="single"/>
          <w:rtl/>
        </w:rPr>
        <w:t>הערת שוליים</w:t>
      </w:r>
      <w:r>
        <w:rPr>
          <w:rFonts w:ascii="Segoe UI" w:hAnsi="Segoe UI" w:cs="Segoe UI" w:hint="cs"/>
          <w:rtl/>
        </w:rPr>
        <w:t xml:space="preserve">: יש להיזהר עם הרחבת מאמר מות המחבר על תחומי חיים אחרים, שבתחום המדע גישה זו אינה קבילה. טקסט זה רלוונטי לתחום האומנות והספרות בלבד. </w:t>
      </w:r>
    </w:p>
    <w:p w14:paraId="2285B0E1" w14:textId="77777777" w:rsidR="00877C8A" w:rsidRDefault="00877C8A" w:rsidP="00F94C15">
      <w:pPr>
        <w:ind w:left="-24"/>
        <w:rPr>
          <w:rFonts w:ascii="Segoe UI" w:hAnsi="Segoe UI" w:cs="Segoe UI"/>
          <w:rtl/>
        </w:rPr>
      </w:pPr>
      <w:r w:rsidRPr="00C67E8B">
        <w:rPr>
          <w:rFonts w:ascii="Segoe UI" w:hAnsi="Segoe UI" w:cs="Segoe UI" w:hint="cs"/>
          <w:b/>
          <w:bCs/>
          <w:rtl/>
        </w:rPr>
        <w:t>הטענה הבסיסית של המאמר</w:t>
      </w:r>
      <w:r>
        <w:rPr>
          <w:rFonts w:ascii="Segoe UI" w:hAnsi="Segoe UI" w:cs="Segoe UI" w:hint="cs"/>
          <w:rtl/>
        </w:rPr>
        <w:t>: יצירות אמנות (בשונה מכל מרחב תרבותי אחר) מחייבות עושר משמעויות וריבוי פרשנויות, לכן הרגנו את המחבר. אם לא נהרוג את המחבר, הפרשנות תהיה תמיד תלויה במחבר.</w:t>
      </w:r>
    </w:p>
    <w:p w14:paraId="7DDF73C9" w14:textId="77777777" w:rsidR="00877C8A" w:rsidRPr="00D562C4" w:rsidRDefault="00877C8A" w:rsidP="00F94C15">
      <w:pPr>
        <w:ind w:left="-24"/>
        <w:rPr>
          <w:rFonts w:ascii="Segoe UI" w:hAnsi="Segoe UI" w:cs="Segoe UI"/>
          <w:rtl/>
        </w:rPr>
      </w:pPr>
      <w:r w:rsidRPr="00D562C4">
        <w:rPr>
          <w:rFonts w:ascii="Segoe UI" w:hAnsi="Segoe UI" w:cs="Segoe UI" w:hint="cs"/>
          <w:b/>
          <w:bCs/>
          <w:rtl/>
        </w:rPr>
        <w:t>משפטי מפתח במאמר</w:t>
      </w:r>
      <w:r w:rsidRPr="00D562C4">
        <w:rPr>
          <w:rFonts w:ascii="Segoe UI" w:hAnsi="Segoe UI" w:cs="Segoe UI" w:hint="cs"/>
          <w:rtl/>
        </w:rPr>
        <w:t>:</w:t>
      </w:r>
    </w:p>
    <w:p w14:paraId="0069F43D" w14:textId="77777777" w:rsidR="00877C8A" w:rsidRDefault="00877C8A" w:rsidP="00877C8A">
      <w:pPr>
        <w:pStyle w:val="ListParagraph"/>
        <w:numPr>
          <w:ilvl w:val="0"/>
          <w:numId w:val="8"/>
        </w:numPr>
        <w:rPr>
          <w:rFonts w:ascii="Segoe UI" w:hAnsi="Segoe UI" w:cs="Segoe UI"/>
        </w:rPr>
      </w:pPr>
      <w:r w:rsidRPr="00537B42">
        <w:rPr>
          <w:rFonts w:ascii="Segoe UI" w:hAnsi="Segoe UI" w:cs="Segoe UI" w:hint="cs"/>
          <w:b/>
          <w:bCs/>
          <w:color w:val="2F5496" w:themeColor="accent1" w:themeShade="BF"/>
          <w:rtl/>
        </w:rPr>
        <w:t>"הכתיבה היא הרס של כל קול, של כל מקור. הכתיבה היא אותו מקום ניטרלי, הטרוגני, עמום, שבו הסובייקט שלנו נעלם, השחור- לבן הזה שבו אובדת כל זהות, ובראש ובראשונה זו של הגוף הכותב"</w:t>
      </w:r>
      <w:r w:rsidRPr="00537B42">
        <w:rPr>
          <w:rFonts w:ascii="Segoe UI" w:hAnsi="Segoe UI" w:cs="Segoe UI" w:hint="cs"/>
          <w:color w:val="2F5496" w:themeColor="accent1" w:themeShade="BF"/>
          <w:rtl/>
        </w:rPr>
        <w:t xml:space="preserve">: </w:t>
      </w:r>
      <w:r w:rsidRPr="00537B42">
        <w:rPr>
          <w:rFonts w:ascii="Segoe UI" w:hAnsi="Segoe UI" w:cs="Segoe UI"/>
          <w:color w:val="2F5496" w:themeColor="accent1" w:themeShade="BF"/>
          <w:rtl/>
        </w:rPr>
        <w:br/>
      </w:r>
      <w:r w:rsidRPr="00180C8E">
        <w:rPr>
          <w:rFonts w:ascii="Segoe UI" w:hAnsi="Segoe UI" w:cs="Segoe UI" w:hint="cs"/>
          <w:rtl/>
        </w:rPr>
        <w:t xml:space="preserve">ברגע שהיצירה נכתבת, מקור הכתיבה נמחק. היצירה הופכת ניטרלית. </w:t>
      </w:r>
      <w:r>
        <w:rPr>
          <w:rFonts w:ascii="Segoe UI" w:hAnsi="Segoe UI" w:cs="Segoe UI" w:hint="cs"/>
          <w:rtl/>
        </w:rPr>
        <w:t xml:space="preserve">בארת טוען שברגע שאנחנו מתבוננים/קוראים יצירה עלינו לנתק את הקשר אל סיפורו האישי של הכותב. </w:t>
      </w:r>
    </w:p>
    <w:p w14:paraId="7BCB7257" w14:textId="77777777" w:rsidR="00877C8A" w:rsidRDefault="00877C8A" w:rsidP="00D364CB">
      <w:pPr>
        <w:pStyle w:val="ListParagraph"/>
        <w:ind w:left="336"/>
        <w:rPr>
          <w:rFonts w:ascii="Segoe UI" w:hAnsi="Segoe UI" w:cs="Segoe UI"/>
        </w:rPr>
      </w:pPr>
    </w:p>
    <w:p w14:paraId="46EE7DED" w14:textId="77777777" w:rsidR="00877C8A" w:rsidRPr="00D364CB" w:rsidRDefault="00877C8A" w:rsidP="00877C8A">
      <w:pPr>
        <w:pStyle w:val="ListParagraph"/>
        <w:numPr>
          <w:ilvl w:val="0"/>
          <w:numId w:val="8"/>
        </w:numPr>
        <w:rPr>
          <w:rFonts w:ascii="Segoe UI" w:hAnsi="Segoe UI" w:cs="Segoe UI"/>
          <w:b/>
          <w:bCs/>
        </w:rPr>
      </w:pPr>
      <w:r w:rsidRPr="00537B42">
        <w:rPr>
          <w:rFonts w:ascii="Segoe UI" w:hAnsi="Segoe UI" w:cs="Segoe UI" w:hint="cs"/>
          <w:b/>
          <w:bCs/>
          <w:color w:val="2F5496" w:themeColor="accent1" w:themeShade="BF"/>
          <w:rtl/>
        </w:rPr>
        <w:t>"ללא ספק, אלה היו פני הדברים מאז ומעולם: מרגע שדבר מסופר, כדי להיות מסופר, ולא כדי לפעול באופן ישיר על הממשי</w:t>
      </w:r>
      <w:r>
        <w:rPr>
          <w:rFonts w:ascii="Segoe UI" w:hAnsi="Segoe UI" w:cs="Segoe UI" w:hint="cs"/>
          <w:b/>
          <w:bCs/>
          <w:color w:val="2F5496" w:themeColor="accent1" w:themeShade="BF"/>
          <w:rtl/>
        </w:rPr>
        <w:t xml:space="preserve"> (בצורה פרקטית)</w:t>
      </w:r>
      <w:r w:rsidRPr="00537B42">
        <w:rPr>
          <w:rFonts w:ascii="Segoe UI" w:hAnsi="Segoe UI" w:cs="Segoe UI" w:hint="cs"/>
          <w:b/>
          <w:bCs/>
          <w:color w:val="2F5496" w:themeColor="accent1" w:themeShade="BF"/>
          <w:rtl/>
        </w:rPr>
        <w:t xml:space="preserve">.... מתרחש הניתוק, הקול מאבד את מקורו, המחבר נכנס אל תוך מותו שלו, מתחילה הכתיבה": </w:t>
      </w:r>
      <w:r>
        <w:rPr>
          <w:rFonts w:ascii="Segoe UI" w:hAnsi="Segoe UI" w:cs="Segoe UI" w:hint="cs"/>
          <w:rtl/>
        </w:rPr>
        <w:t>כדי להיות מסור- אמנות, לא קורה כעת. לפעול על הממשי- לתאר את המצב כמתרחש עכשיו. בארת טוען שמאז ומעולם המחבר לא היה חלק מהיצירה, אנחנו גדלנו למציאות שכזו כיוון שאנחנו שייכים לשיח האדם ויצירתו (החל מתקופת הנאורות)</w:t>
      </w:r>
    </w:p>
    <w:p w14:paraId="4661BACC" w14:textId="77777777" w:rsidR="00877C8A" w:rsidRPr="00F91E07" w:rsidRDefault="00877C8A" w:rsidP="00D364CB">
      <w:pPr>
        <w:pStyle w:val="ListParagraph"/>
        <w:ind w:left="336"/>
        <w:rPr>
          <w:rFonts w:ascii="Segoe UI" w:hAnsi="Segoe UI" w:cs="Segoe UI"/>
        </w:rPr>
      </w:pPr>
    </w:p>
    <w:p w14:paraId="2E480BD0" w14:textId="77777777" w:rsidR="00877C8A" w:rsidRDefault="00877C8A" w:rsidP="00877C8A">
      <w:pPr>
        <w:pStyle w:val="ListParagraph"/>
        <w:numPr>
          <w:ilvl w:val="0"/>
          <w:numId w:val="8"/>
        </w:numPr>
        <w:rPr>
          <w:rFonts w:ascii="Segoe UI" w:hAnsi="Segoe UI" w:cs="Segoe UI"/>
        </w:rPr>
      </w:pPr>
      <w:r w:rsidRPr="00537B42">
        <w:rPr>
          <w:rFonts w:ascii="Segoe UI" w:hAnsi="Segoe UI" w:cs="Segoe UI" w:hint="cs"/>
          <w:b/>
          <w:bCs/>
          <w:color w:val="2F5496" w:themeColor="accent1" w:themeShade="BF"/>
          <w:rtl/>
        </w:rPr>
        <w:t xml:space="preserve">"בחברות אתנוגרפיות קדומות לא ניתנה לאיש הבעלות על הסיפור, אלא למתווך שאמאן או מספר מספרים, שאפשר אולי להתפעל מה"ביצוע שלו"... אך לעולם לא מ"גאוניותיו".": </w:t>
      </w:r>
      <w:r w:rsidRPr="00427362">
        <w:rPr>
          <w:rFonts w:ascii="Segoe UI" w:hAnsi="Segoe UI" w:cs="Segoe UI" w:hint="cs"/>
          <w:rtl/>
        </w:rPr>
        <w:t xml:space="preserve">אתנוגרפיות- </w:t>
      </w:r>
      <w:r>
        <w:rPr>
          <w:rFonts w:ascii="Segoe UI" w:hAnsi="Segoe UI" w:cs="Segoe UI" w:hint="cs"/>
          <w:rtl/>
        </w:rPr>
        <w:t xml:space="preserve">קדומות. בחברות קדומות לא יוחסה בעלות על היצירה אותו מספר השאמן, אלא נתפעל אך ורק מיכולות ההצגה שלו. </w:t>
      </w:r>
    </w:p>
    <w:p w14:paraId="1CF9ED07" w14:textId="77777777" w:rsidR="00877C8A" w:rsidRPr="00D364CB" w:rsidRDefault="00877C8A" w:rsidP="00D364CB">
      <w:pPr>
        <w:pStyle w:val="ListParagraph"/>
        <w:ind w:left="336"/>
        <w:rPr>
          <w:rFonts w:ascii="Segoe UI" w:hAnsi="Segoe UI" w:cs="Segoe UI"/>
        </w:rPr>
      </w:pPr>
    </w:p>
    <w:p w14:paraId="3B06DD71" w14:textId="77777777" w:rsidR="00877C8A" w:rsidRDefault="00877C8A" w:rsidP="00877C8A">
      <w:pPr>
        <w:pStyle w:val="ListParagraph"/>
        <w:numPr>
          <w:ilvl w:val="0"/>
          <w:numId w:val="8"/>
        </w:numPr>
        <w:rPr>
          <w:rFonts w:ascii="Segoe UI" w:hAnsi="Segoe UI" w:cs="Segoe UI"/>
        </w:rPr>
      </w:pPr>
      <w:r w:rsidRPr="00537B42">
        <w:rPr>
          <w:rFonts w:ascii="Segoe UI" w:hAnsi="Segoe UI" w:cs="Segoe UI" w:hint="cs"/>
          <w:b/>
          <w:bCs/>
          <w:color w:val="2F5496" w:themeColor="accent1" w:themeShade="BF"/>
          <w:rtl/>
        </w:rPr>
        <w:t>"המחבר היא דמות מודרנית, שנוצרה על ידי החברה שלנו במובן הזה שביציאה מימי הביניים, עם האימפיריציזם האנגלי, הרציונליות הצרפתית, והאמונה האישית של הרפורמיזציה, היא גילתה את היוקרה של האינדיבידואל, או כפי שנהוג לומר באצילות יתרה, של "האדם"":</w:t>
      </w:r>
      <w:r w:rsidRPr="00537B42">
        <w:rPr>
          <w:rFonts w:ascii="Segoe UI" w:hAnsi="Segoe UI" w:cs="Segoe UI" w:hint="cs"/>
          <w:color w:val="2F5496" w:themeColor="accent1" w:themeShade="BF"/>
          <w:rtl/>
        </w:rPr>
        <w:t xml:space="preserve"> </w:t>
      </w:r>
      <w:r>
        <w:rPr>
          <w:rFonts w:ascii="Segoe UI" w:hAnsi="Segoe UI" w:cs="Segoe UI" w:hint="cs"/>
          <w:rtl/>
        </w:rPr>
        <w:t xml:space="preserve">הוא טוען שלפני תקופת הנאורות נוכחות האדם לא הייתה חשוב. עם התעוררות תנועת הנאורות החלו להעמיד את האדם במרכז, וכל </w:t>
      </w:r>
      <w:r>
        <w:rPr>
          <w:rFonts w:ascii="Segoe UI" w:hAnsi="Segoe UI" w:cs="Segoe UI" w:hint="cs"/>
          <w:rtl/>
        </w:rPr>
        <w:lastRenderedPageBreak/>
        <w:t xml:space="preserve">יצירתו קשורה לאדם. בשלב זה שמו של האדם הופך למאוד משמעותי. תקופת הנאורות גורסת כי האדם בתבונתו יכול להגיע אל האמת, והתלות שלו באל נחלשת. </w:t>
      </w:r>
      <w:r w:rsidRPr="0095632E">
        <w:rPr>
          <w:rFonts w:ascii="Segoe UI" w:hAnsi="Segoe UI" w:cs="Segoe UI" w:hint="cs"/>
          <w:u w:val="single"/>
          <w:rtl/>
        </w:rPr>
        <w:t>רציונליזם-</w:t>
      </w:r>
      <w:r>
        <w:rPr>
          <w:rFonts w:ascii="Segoe UI" w:hAnsi="Segoe UI" w:cs="Segoe UI" w:hint="cs"/>
          <w:rtl/>
        </w:rPr>
        <w:t xml:space="preserve"> חשיבה הגיונית שלא קשורה לחומר וחושים, חשיבה מופשטת מובילה אל האמת. </w:t>
      </w:r>
      <w:r w:rsidRPr="0095632E">
        <w:rPr>
          <w:rFonts w:ascii="Segoe UI" w:hAnsi="Segoe UI" w:cs="Segoe UI" w:hint="cs"/>
          <w:u w:val="single"/>
          <w:rtl/>
        </w:rPr>
        <w:t>אמפיריציזם</w:t>
      </w:r>
      <w:r>
        <w:rPr>
          <w:rFonts w:ascii="Segoe UI" w:hAnsi="Segoe UI" w:cs="Segoe UI" w:hint="cs"/>
          <w:rtl/>
        </w:rPr>
        <w:t xml:space="preserve">- בתגובה לרציונליזם, מחשבה הגיונית לא תואמת את העולם הלא-הגיוני, וניסוי של הפחתת כוחו של ההיגיון על המציאות. </w:t>
      </w:r>
      <w:r w:rsidRPr="000505C3">
        <w:rPr>
          <w:rFonts w:ascii="Segoe UI" w:hAnsi="Segoe UI" w:cs="Segoe UI" w:hint="cs"/>
          <w:u w:val="single"/>
          <w:rtl/>
        </w:rPr>
        <w:t>רפורמציה-</w:t>
      </w:r>
      <w:r>
        <w:rPr>
          <w:rFonts w:ascii="Segoe UI" w:hAnsi="Segoe UI" w:cs="Segoe UI" w:hint="cs"/>
          <w:rtl/>
        </w:rPr>
        <w:t xml:space="preserve"> שבירת מעמד הכמורה כחוליה מקשרת בין האדם לאל- האדם מספיק חשוב כדי שהאל יתקשר איתו.</w:t>
      </w:r>
    </w:p>
    <w:p w14:paraId="1169FEDC" w14:textId="77777777" w:rsidR="00877C8A" w:rsidRPr="00436B90" w:rsidRDefault="00877C8A" w:rsidP="00B62314">
      <w:pPr>
        <w:pStyle w:val="ListParagraph"/>
        <w:rPr>
          <w:rFonts w:ascii="Segoe UI" w:hAnsi="Segoe UI" w:cs="Segoe UI"/>
          <w:rtl/>
        </w:rPr>
      </w:pPr>
    </w:p>
    <w:p w14:paraId="2A630A5A" w14:textId="77777777" w:rsidR="00877C8A" w:rsidRDefault="00877C8A" w:rsidP="00877C8A">
      <w:pPr>
        <w:pStyle w:val="ListParagraph"/>
        <w:numPr>
          <w:ilvl w:val="0"/>
          <w:numId w:val="8"/>
        </w:numPr>
        <w:rPr>
          <w:rFonts w:ascii="Segoe UI" w:hAnsi="Segoe UI" w:cs="Segoe UI"/>
        </w:rPr>
      </w:pPr>
      <w:r w:rsidRPr="00405478">
        <w:rPr>
          <w:rFonts w:ascii="Segoe UI" w:hAnsi="Segoe UI" w:cs="Segoe UI" w:hint="cs"/>
          <w:b/>
          <w:bCs/>
          <w:color w:val="2F5496" w:themeColor="accent1" w:themeShade="BF"/>
          <w:rtl/>
        </w:rPr>
        <w:t>"הדימוי של הספרות בתרבות היום יומית מבוסס באופן רודני על המחבר, על אישיותו, על ההיסטוריה שלו, על טעמיו ועל תשוקותיו: הביקורת אמורה לרוב לטעון שיצירותיו של בודלר היא כשלונו של בודלר האדם, זו של ואן גוך היא הש</w:t>
      </w:r>
      <w:r>
        <w:rPr>
          <w:rFonts w:ascii="Segoe UI" w:hAnsi="Segoe UI" w:cs="Segoe UI" w:hint="cs"/>
          <w:b/>
          <w:bCs/>
          <w:color w:val="2F5496" w:themeColor="accent1" w:themeShade="BF"/>
          <w:rtl/>
        </w:rPr>
        <w:t>י</w:t>
      </w:r>
      <w:r w:rsidRPr="00405478">
        <w:rPr>
          <w:rFonts w:ascii="Segoe UI" w:hAnsi="Segoe UI" w:cs="Segoe UI" w:hint="cs"/>
          <w:b/>
          <w:bCs/>
          <w:color w:val="2F5496" w:themeColor="accent1" w:themeShade="BF"/>
          <w:rtl/>
        </w:rPr>
        <w:t xml:space="preserve">געון שלו, וזו של צ'ייקובסקי, היא סטיותיו: ההסבר של היצירה מבוקש תמיד אצל מי שייצר אותה, כאילו מעבר לאלגוריה השקופה פחות או יותר של הבדים נמצא שם תמיד בסופו של דבר קולו המתוודה של האדם אחד ויחיד, המחבר המוסר את סודו" </w:t>
      </w:r>
      <w:r w:rsidRPr="00863A89">
        <w:rPr>
          <w:rFonts w:ascii="Segoe UI" w:hAnsi="Segoe UI" w:cs="Segoe UI" w:hint="cs"/>
          <w:rtl/>
        </w:rPr>
        <w:t>בארת טוען כי לא ניתן לפרש יצירה בלי לדעת את עברו של היוצר</w:t>
      </w:r>
      <w:r>
        <w:rPr>
          <w:rFonts w:ascii="Segoe UI" w:hAnsi="Segoe UI" w:cs="Segoe UI" w:hint="cs"/>
          <w:rtl/>
        </w:rPr>
        <w:t xml:space="preserve">, וזו תוצאת לוואי של שיח האדם ויצירתו שהתעורר בתקופת הנאורות. </w:t>
      </w:r>
    </w:p>
    <w:p w14:paraId="3490DCA9" w14:textId="77777777" w:rsidR="00877C8A" w:rsidRDefault="00877C8A">
      <w:pPr>
        <w:bidi w:val="0"/>
        <w:rPr>
          <w:rFonts w:ascii="Segoe UI" w:hAnsi="Segoe UI" w:cs="Segoe UI"/>
          <w:rtl/>
        </w:rPr>
      </w:pPr>
      <w:r>
        <w:rPr>
          <w:rFonts w:ascii="Segoe UI" w:hAnsi="Segoe UI" w:cs="Segoe UI"/>
          <w:rtl/>
        </w:rPr>
        <w:br w:type="page"/>
      </w:r>
    </w:p>
    <w:p w14:paraId="346E218D" w14:textId="77777777" w:rsidR="00877C8A" w:rsidRPr="009C243A" w:rsidRDefault="00877C8A" w:rsidP="00877C8A">
      <w:pPr>
        <w:pStyle w:val="ListParagraph"/>
        <w:numPr>
          <w:ilvl w:val="0"/>
          <w:numId w:val="8"/>
        </w:numPr>
        <w:rPr>
          <w:rFonts w:ascii="Segoe UI" w:hAnsi="Segoe UI" w:cs="Segoe UI"/>
          <w:b/>
          <w:bCs/>
        </w:rPr>
      </w:pPr>
      <w:r w:rsidRPr="00405478">
        <w:rPr>
          <w:rFonts w:ascii="Segoe UI" w:hAnsi="Segoe UI" w:cs="Segoe UI" w:hint="cs"/>
          <w:b/>
          <w:bCs/>
          <w:color w:val="2F5496" w:themeColor="accent1" w:themeShade="BF"/>
          <w:rtl/>
        </w:rPr>
        <w:lastRenderedPageBreak/>
        <w:t>ביחס למלרמה (משורר צרפתי): "השפה מדברת, ולא המחבר, ולכתוב פירושי להגיע דרך אלמוניות ראשונית- שאין לבלבל אותה לרגע עם האובייקטיביות המסרסת של הסופר הריאליסטי- לאותה נקודה שבה רק השפה מגיבה, "מבצעת", ולא "אני": כל הפואטיקה של מלרמה מכוונת לטובת הכתיבה (מה שמאפשר, כפי שעוד נראה, להחזיר את הקורא למקומו:</w:t>
      </w:r>
      <w:r>
        <w:rPr>
          <w:rFonts w:ascii="Segoe UI" w:hAnsi="Segoe UI" w:cs="Segoe UI" w:hint="cs"/>
          <w:b/>
          <w:bCs/>
          <w:color w:val="2F5496" w:themeColor="accent1" w:themeShade="BF"/>
          <w:rtl/>
        </w:rPr>
        <w:t xml:space="preserve"> </w:t>
      </w:r>
      <w:r w:rsidRPr="004C64AB">
        <w:rPr>
          <w:rFonts w:ascii="Segoe UI" w:hAnsi="Segoe UI" w:cs="Segoe UI" w:hint="cs"/>
          <w:rtl/>
        </w:rPr>
        <w:t>בארת טוען שברגע שכותבים בשפה ספרותית, למילה יש שדה קונטטיבי מאוד רחב</w:t>
      </w:r>
      <w:r>
        <w:rPr>
          <w:rFonts w:ascii="Segoe UI" w:hAnsi="Segoe UI" w:cs="Segoe UI" w:hint="cs"/>
          <w:rtl/>
        </w:rPr>
        <w:t>, ובכך האסוציאציות של המילה הן הנוכחות מול הקורא, ולא מה שהכותב התכוון אליו. משמע- השפה מאפשרת פרשנות אישית אצל הקורא והמשורר נדחק לאחור.</w:t>
      </w:r>
    </w:p>
    <w:p w14:paraId="0009F61E" w14:textId="77777777" w:rsidR="00877C8A" w:rsidRDefault="00877C8A" w:rsidP="009C243A">
      <w:pPr>
        <w:pStyle w:val="ListParagraph"/>
        <w:ind w:left="336"/>
        <w:rPr>
          <w:rFonts w:ascii="Segoe UI" w:hAnsi="Segoe UI" w:cs="Segoe UI"/>
          <w:b/>
          <w:bCs/>
        </w:rPr>
      </w:pPr>
    </w:p>
    <w:p w14:paraId="193392D9" w14:textId="77777777" w:rsidR="00877C8A" w:rsidRPr="00AD552B" w:rsidRDefault="00877C8A" w:rsidP="00877C8A">
      <w:pPr>
        <w:pStyle w:val="ListParagraph"/>
        <w:numPr>
          <w:ilvl w:val="0"/>
          <w:numId w:val="8"/>
        </w:numPr>
        <w:rPr>
          <w:rFonts w:ascii="Segoe UI" w:hAnsi="Segoe UI" w:cs="Segoe UI"/>
          <w:b/>
          <w:bCs/>
          <w:color w:val="2F5496" w:themeColor="accent1" w:themeShade="BF"/>
        </w:rPr>
      </w:pPr>
      <w:r w:rsidRPr="00AD552B">
        <w:rPr>
          <w:rFonts w:ascii="Segoe UI" w:hAnsi="Segoe UI" w:cs="Segoe UI" w:hint="cs"/>
          <w:b/>
          <w:bCs/>
          <w:color w:val="2F5496" w:themeColor="accent1" w:themeShade="BF"/>
          <w:rtl/>
        </w:rPr>
        <w:t>"אנו יודעים עתה שטקסט אינו נעשה משורות של מילים שמשחררות יחד איזו משמעות בלעדית, מעין תיאולוגית ("המסר" של המחבר- אל), אלא הוא חלל רב ממדי שבו משולבות ומתנגשות כתיבות רבות ושונות שאף אחת מהן אינה בראשיתית: הטקסט הוא רקמה של ציטוטים המגיעים אליו מאינספור חדריה של התרבות": פרשנות הטקסט נשענת על החדרים התרבותיים של הקורא</w:t>
      </w:r>
    </w:p>
    <w:p w14:paraId="6A956047" w14:textId="77777777" w:rsidR="00877C8A" w:rsidRPr="00AD552B" w:rsidRDefault="00877C8A" w:rsidP="00B42218">
      <w:pPr>
        <w:pStyle w:val="ListParagraph"/>
        <w:rPr>
          <w:rFonts w:ascii="Segoe UI" w:hAnsi="Segoe UI" w:cs="Segoe UI"/>
          <w:b/>
          <w:bCs/>
          <w:color w:val="2F5496" w:themeColor="accent1" w:themeShade="BF"/>
          <w:rtl/>
        </w:rPr>
      </w:pPr>
    </w:p>
    <w:p w14:paraId="7F9B7C4B" w14:textId="77777777" w:rsidR="00877C8A" w:rsidRDefault="00877C8A" w:rsidP="00877C8A">
      <w:pPr>
        <w:pStyle w:val="ListParagraph"/>
        <w:numPr>
          <w:ilvl w:val="0"/>
          <w:numId w:val="8"/>
        </w:numPr>
        <w:rPr>
          <w:rFonts w:ascii="Segoe UI" w:hAnsi="Segoe UI" w:cs="Segoe UI"/>
        </w:rPr>
      </w:pPr>
      <w:r w:rsidRPr="00AD552B">
        <w:rPr>
          <w:rFonts w:ascii="Segoe UI" w:hAnsi="Segoe UI" w:cs="Segoe UI" w:hint="cs"/>
          <w:b/>
          <w:bCs/>
          <w:color w:val="2F5496" w:themeColor="accent1" w:themeShade="BF"/>
          <w:rtl/>
        </w:rPr>
        <w:t>"לכותב, יורשו של המחבר, אין עוד תשוקות, מצבי רוח, רגשות, רשמים משל עצמו, אלא רק מילון עצום שממנו ההוא חוצב כתיבה שאינה יודעת מעצור. החיים אינם עושים לעולם דבר חוץ מלחכות את הספר, והספר הזה אינו אלא רקמה של סימנים, חיקוי אבוד, מורחק לנצח."</w:t>
      </w:r>
      <w:r>
        <w:rPr>
          <w:rFonts w:ascii="Segoe UI" w:hAnsi="Segoe UI" w:cs="Segoe UI" w:hint="cs"/>
          <w:b/>
          <w:bCs/>
          <w:rtl/>
        </w:rPr>
        <w:t xml:space="preserve"> </w:t>
      </w:r>
      <w:r w:rsidRPr="00B42218">
        <w:rPr>
          <w:rFonts w:ascii="Segoe UI" w:hAnsi="Segoe UI" w:cs="Segoe UI" w:hint="cs"/>
          <w:rtl/>
        </w:rPr>
        <w:t xml:space="preserve">"כותב" זה תואר טכני ולא תואר יוצר כמו המילה "מחבר". </w:t>
      </w:r>
      <w:r>
        <w:rPr>
          <w:rFonts w:ascii="Segoe UI" w:hAnsi="Segoe UI" w:cs="Segoe UI" w:hint="cs"/>
          <w:rtl/>
        </w:rPr>
        <w:t xml:space="preserve">הוא טוען כי עולם התוכן של היוצר נעלם, ובמקומו מופיע עולם הפרשנויות של הקורא, שנחצבות מתוך המילים בהן בחר להשתמש הכותב. </w:t>
      </w:r>
    </w:p>
    <w:p w14:paraId="0AFC4495" w14:textId="77777777" w:rsidR="00877C8A" w:rsidRPr="00B42218" w:rsidRDefault="00877C8A" w:rsidP="00B42218">
      <w:pPr>
        <w:pStyle w:val="ListParagraph"/>
        <w:rPr>
          <w:rFonts w:ascii="Segoe UI" w:hAnsi="Segoe UI" w:cs="Segoe UI"/>
          <w:rtl/>
        </w:rPr>
      </w:pPr>
    </w:p>
    <w:p w14:paraId="0ADFBB02" w14:textId="77777777" w:rsidR="00877C8A" w:rsidRPr="00AD552B" w:rsidRDefault="00877C8A" w:rsidP="00877C8A">
      <w:pPr>
        <w:pStyle w:val="ListParagraph"/>
        <w:numPr>
          <w:ilvl w:val="0"/>
          <w:numId w:val="8"/>
        </w:numPr>
        <w:rPr>
          <w:rFonts w:ascii="Segoe UI" w:hAnsi="Segoe UI" w:cs="Segoe UI"/>
          <w:b/>
          <w:bCs/>
          <w:color w:val="2F5496" w:themeColor="accent1" w:themeShade="BF"/>
        </w:rPr>
      </w:pPr>
      <w:r w:rsidRPr="00AD552B">
        <w:rPr>
          <w:rFonts w:ascii="Segoe UI" w:hAnsi="Segoe UI" w:cs="Segoe UI" w:hint="cs"/>
          <w:b/>
          <w:bCs/>
          <w:color w:val="2F5496" w:themeColor="accent1" w:themeShade="BF"/>
          <w:rtl/>
        </w:rPr>
        <w:t>"למעשה בכתיבה המרובה הכל ניתן להבהרה, אל דבר אינו ניתן לפענוח. וכך, הסירוב הזה של הספרות (מוטב לומר מעתה כתיבה) לכפות על הטקסט "סוד", כלומר משמעות אחרונה, משחרר פעילות שאפשר לכנותה "אנטי-תיאולוגית" מהפכנית ממש, כיוון שלסרב לאצור את המשמעות, פירושו בסופו של דבר לסרב  לאלוהים ונגזרותיו: לתבונה, למדע ולחוק."</w:t>
      </w:r>
    </w:p>
    <w:p w14:paraId="4415FC04" w14:textId="77777777" w:rsidR="00877C8A" w:rsidRPr="00AD552B" w:rsidRDefault="00877C8A" w:rsidP="00B42218">
      <w:pPr>
        <w:pStyle w:val="ListParagraph"/>
        <w:rPr>
          <w:rFonts w:ascii="Segoe UI" w:hAnsi="Segoe UI" w:cs="Segoe UI"/>
          <w:b/>
          <w:bCs/>
          <w:color w:val="2F5496" w:themeColor="accent1" w:themeShade="BF"/>
          <w:rtl/>
        </w:rPr>
      </w:pPr>
    </w:p>
    <w:p w14:paraId="1A71F973" w14:textId="77777777" w:rsidR="00877C8A" w:rsidRDefault="00877C8A" w:rsidP="00877C8A">
      <w:pPr>
        <w:pStyle w:val="ListParagraph"/>
        <w:numPr>
          <w:ilvl w:val="0"/>
          <w:numId w:val="8"/>
        </w:numPr>
        <w:rPr>
          <w:rFonts w:ascii="Segoe UI" w:hAnsi="Segoe UI" w:cs="Segoe UI"/>
          <w:b/>
          <w:bCs/>
          <w:color w:val="2F5496" w:themeColor="accent1" w:themeShade="BF"/>
        </w:rPr>
      </w:pPr>
      <w:r w:rsidRPr="00AD552B">
        <w:rPr>
          <w:rFonts w:ascii="Segoe UI" w:hAnsi="Segoe UI" w:cs="Segoe UI" w:hint="cs"/>
          <w:b/>
          <w:bCs/>
          <w:color w:val="2F5496" w:themeColor="accent1" w:themeShade="BF"/>
          <w:rtl/>
        </w:rPr>
        <w:t>"הולדתו של הקורא דורש את מותו של המחבר"</w:t>
      </w:r>
    </w:p>
    <w:p w14:paraId="217B7C02" w14:textId="77777777" w:rsidR="00877C8A" w:rsidRPr="00327724" w:rsidRDefault="00877C8A" w:rsidP="00327724">
      <w:pPr>
        <w:pStyle w:val="ListParagraph"/>
        <w:rPr>
          <w:rFonts w:ascii="Segoe UI" w:hAnsi="Segoe UI" w:cs="Segoe UI"/>
          <w:b/>
          <w:bCs/>
          <w:color w:val="2F5496" w:themeColor="accent1" w:themeShade="BF"/>
          <w:rtl/>
        </w:rPr>
      </w:pPr>
    </w:p>
    <w:p w14:paraId="19511A4B" w14:textId="77777777" w:rsidR="00877C8A" w:rsidRDefault="00877C8A" w:rsidP="00327724">
      <w:pPr>
        <w:rPr>
          <w:rFonts w:ascii="Segoe UI" w:hAnsi="Segoe UI" w:cs="Segoe UI"/>
          <w:b/>
          <w:bCs/>
          <w:color w:val="2F5496" w:themeColor="accent1" w:themeShade="BF"/>
          <w:rtl/>
        </w:rPr>
      </w:pPr>
      <w:r>
        <w:rPr>
          <w:rFonts w:ascii="Segoe UI" w:hAnsi="Segoe UI" w:cs="Segoe UI" w:hint="cs"/>
          <w:b/>
          <w:bCs/>
          <w:color w:val="2F5496" w:themeColor="accent1" w:themeShade="BF"/>
          <w:rtl/>
        </w:rPr>
        <w:t>דגשים לבחינה:</w:t>
      </w:r>
    </w:p>
    <w:p w14:paraId="576A6040" w14:textId="77777777" w:rsidR="00877C8A" w:rsidRDefault="00877C8A" w:rsidP="00877C8A">
      <w:pPr>
        <w:pStyle w:val="ListParagraph"/>
        <w:numPr>
          <w:ilvl w:val="0"/>
          <w:numId w:val="9"/>
        </w:numPr>
        <w:rPr>
          <w:rFonts w:ascii="Segoe UI" w:hAnsi="Segoe UI" w:cs="Segoe UI"/>
        </w:rPr>
      </w:pPr>
      <w:r w:rsidRPr="00DC6C5A">
        <w:rPr>
          <w:rFonts w:ascii="Segoe UI" w:hAnsi="Segoe UI" w:cs="Segoe UI" w:hint="cs"/>
          <w:b/>
          <w:bCs/>
          <w:rtl/>
        </w:rPr>
        <w:t>הבנה עקרונית של המרחב איתו מתמודד בארט-</w:t>
      </w:r>
      <w:r>
        <w:rPr>
          <w:rFonts w:ascii="Segoe UI" w:hAnsi="Segoe UI" w:cs="Segoe UI" w:hint="cs"/>
          <w:rtl/>
        </w:rPr>
        <w:t xml:space="preserve"> הוא אכן מאמין כי היוצר משפיע על היצירה, ורגשותיו משתקפות בה, הוא קורא לבטל את ההכרה בהם בשביל לא לייצר עליונות של הפרשנות של היוצר על פרשנויות אחרות. הוא מכיר בממד הפסיכולוגי, פשוט מבקש לא לתת לא רלוונטיות- הכרה בו משמע חיפוש של אמת אחת, וזהו מתאים לתחום המדע, ולא לתחום האמנות.</w:t>
      </w:r>
    </w:p>
    <w:p w14:paraId="26FB4926" w14:textId="77777777" w:rsidR="00877C8A" w:rsidRDefault="00877C8A" w:rsidP="00877C8A">
      <w:pPr>
        <w:pStyle w:val="ListParagraph"/>
        <w:numPr>
          <w:ilvl w:val="0"/>
          <w:numId w:val="9"/>
        </w:numPr>
        <w:rPr>
          <w:rFonts w:ascii="Segoe UI" w:hAnsi="Segoe UI" w:cs="Segoe UI"/>
        </w:rPr>
      </w:pPr>
      <w:r w:rsidRPr="00600D1D">
        <w:rPr>
          <w:rFonts w:ascii="Segoe UI" w:hAnsi="Segoe UI" w:cs="Segoe UI" w:hint="cs"/>
          <w:b/>
          <w:bCs/>
          <w:rtl/>
        </w:rPr>
        <w:t xml:space="preserve">בארט על התפר בין מודרני לפוסט מודרני- </w:t>
      </w:r>
      <w:r w:rsidRPr="00600D1D">
        <w:rPr>
          <w:rFonts w:ascii="Segoe UI" w:hAnsi="Segoe UI" w:cs="Segoe UI" w:hint="cs"/>
          <w:rtl/>
        </w:rPr>
        <w:t>לפי הפילוסופיה המודרניזם מתחילה במעבר בין המאה ה17 ל18 שזאת תקופה הנאורות ונפילת האימפיריציז</w:t>
      </w:r>
      <w:r w:rsidRPr="00600D1D">
        <w:rPr>
          <w:rFonts w:ascii="Segoe UI" w:hAnsi="Segoe UI" w:cs="Segoe UI" w:hint="eastAsia"/>
          <w:rtl/>
        </w:rPr>
        <w:t>ם</w:t>
      </w:r>
      <w:r w:rsidRPr="00600D1D">
        <w:rPr>
          <w:rFonts w:ascii="Segoe UI" w:hAnsi="Segoe UI" w:cs="Segoe UI" w:hint="cs"/>
          <w:rtl/>
        </w:rPr>
        <w:t xml:space="preserve"> והרציונליזם. כבארט מתייחס ל"שיח האדם ויצירתו" הוא מתייחס להתעוררות תקופת הנאורות בה האדם זז למרכז.</w:t>
      </w:r>
      <w:r w:rsidRPr="00600D1D">
        <w:rPr>
          <w:rFonts w:ascii="Segoe UI" w:hAnsi="Segoe UI" w:cs="Segoe UI" w:hint="cs"/>
          <w:b/>
          <w:bCs/>
          <w:rtl/>
        </w:rPr>
        <w:t xml:space="preserve"> </w:t>
      </w:r>
      <w:r w:rsidRPr="00600D1D">
        <w:rPr>
          <w:rFonts w:ascii="Segoe UI" w:hAnsi="Segoe UI" w:cs="Segoe UI" w:hint="cs"/>
          <w:rtl/>
        </w:rPr>
        <w:t xml:space="preserve">הפילוסופיה בתקופת הנאורות חתרה לידיעת העולם ואובייקטיביות. בהקשר לפוסט מודרניזם- בארט משתמש במושג "שיח", והוא מקושר לפוסט מודרניזם. המושג שיח מתייחס לגבולות המחשבות של אדם </w:t>
      </w:r>
      <w:r w:rsidRPr="00600D1D">
        <w:rPr>
          <w:rFonts w:ascii="Segoe UI" w:hAnsi="Segoe UI" w:cs="Segoe UI" w:hint="cs"/>
          <w:rtl/>
        </w:rPr>
        <w:lastRenderedPageBreak/>
        <w:t xml:space="preserve">עם עצמו- כאשר תמיד אין חירות מלאה של המחשבה. ב"שיח האדם ויצירתו" חוסר החירות בא לידי ביטוי במחוייבות של ציון המחבר, ואת זה בארט מבקש לבטל. </w:t>
      </w:r>
    </w:p>
    <w:p w14:paraId="1131FEBD" w14:textId="77777777" w:rsidR="00877C8A" w:rsidRPr="00600D1D" w:rsidRDefault="00877C8A" w:rsidP="00877C8A">
      <w:pPr>
        <w:pStyle w:val="ListParagraph"/>
        <w:numPr>
          <w:ilvl w:val="0"/>
          <w:numId w:val="9"/>
        </w:numPr>
        <w:rPr>
          <w:rFonts w:ascii="Segoe UI" w:hAnsi="Segoe UI" w:cs="Segoe UI"/>
          <w:rtl/>
        </w:rPr>
      </w:pPr>
      <w:r>
        <w:rPr>
          <w:rFonts w:ascii="Segoe UI" w:hAnsi="Segoe UI" w:cs="Segoe UI" w:hint="cs"/>
          <w:b/>
          <w:bCs/>
          <w:rtl/>
        </w:rPr>
        <w:t>אמפיריציזם, רציונליזם ורפורמציה-</w:t>
      </w:r>
      <w:r>
        <w:rPr>
          <w:rFonts w:ascii="Segoe UI" w:hAnsi="Segoe UI" w:cs="Segoe UI" w:hint="cs"/>
          <w:rtl/>
        </w:rPr>
        <w:t xml:space="preserve"> בארט מתעמק במושגים אלו כיוון שתקופה זו מסמלת את השמת האדם במרכז והוא יכול להגיע אל האמת, וזהו מאפיין הכרחי בשיח האדם ויצירתו. </w:t>
      </w:r>
    </w:p>
    <w:p w14:paraId="39D715B3" w14:textId="77777777" w:rsidR="00877C8A" w:rsidRPr="00BF7CF3" w:rsidRDefault="00877C8A" w:rsidP="00276878">
      <w:pPr>
        <w:jc w:val="center"/>
        <w:rPr>
          <w:rFonts w:ascii="Segoe UI" w:hAnsi="Segoe UI" w:cs="Segoe UI"/>
          <w:b/>
          <w:bCs/>
          <w:color w:val="B61020"/>
          <w:rtl/>
        </w:rPr>
      </w:pPr>
      <w:r w:rsidRPr="00BF7CF3">
        <w:rPr>
          <w:rFonts w:ascii="Segoe UI" w:hAnsi="Segoe UI" w:cs="Segoe UI" w:hint="cs"/>
          <w:b/>
          <w:bCs/>
          <w:color w:val="B61020"/>
          <w:rtl/>
        </w:rPr>
        <w:t>שיעור 13</w:t>
      </w:r>
      <w:r>
        <w:rPr>
          <w:rFonts w:ascii="Segoe UI" w:hAnsi="Segoe UI" w:cs="Segoe UI" w:hint="cs"/>
          <w:b/>
          <w:bCs/>
          <w:color w:val="B61020"/>
          <w:rtl/>
        </w:rPr>
        <w:t>+14</w:t>
      </w:r>
      <w:r w:rsidRPr="00BF7CF3">
        <w:rPr>
          <w:rFonts w:ascii="Segoe UI" w:hAnsi="Segoe UI" w:cs="Segoe UI" w:hint="cs"/>
          <w:b/>
          <w:bCs/>
          <w:color w:val="B61020"/>
          <w:rtl/>
        </w:rPr>
        <w:t>- חזרה למבחן</w:t>
      </w:r>
    </w:p>
    <w:p w14:paraId="0B683CC9" w14:textId="77777777" w:rsidR="00877C8A" w:rsidRDefault="00877C8A" w:rsidP="00877C8A">
      <w:pPr>
        <w:pStyle w:val="ListParagraph"/>
        <w:numPr>
          <w:ilvl w:val="0"/>
          <w:numId w:val="10"/>
        </w:numPr>
        <w:rPr>
          <w:rFonts w:ascii="Segoe UI" w:hAnsi="Segoe UI" w:cs="Segoe UI"/>
        </w:rPr>
      </w:pPr>
      <w:r w:rsidRPr="008B03C8">
        <w:rPr>
          <w:rFonts w:ascii="Segoe UI" w:hAnsi="Segoe UI" w:cs="Segoe UI" w:hint="cs"/>
          <w:b/>
          <w:bCs/>
          <w:color w:val="C00000"/>
          <w:rtl/>
        </w:rPr>
        <w:t>סוקרטס</w:t>
      </w:r>
      <w:r w:rsidRPr="00ED4EBD">
        <w:rPr>
          <w:rFonts w:ascii="Segoe UI" w:hAnsi="Segoe UI" w:cs="Segoe UI" w:hint="cs"/>
          <w:rtl/>
        </w:rPr>
        <w:t>- רק שאלה אחת. חשוב- למה סוקרטס חשוב מאוד לפילוסופיה</w:t>
      </w:r>
      <w:r>
        <w:rPr>
          <w:rFonts w:ascii="Segoe UI" w:hAnsi="Segoe UI" w:cs="Segoe UI" w:hint="cs"/>
          <w:rtl/>
        </w:rPr>
        <w:t>?</w:t>
      </w:r>
      <w:r>
        <w:rPr>
          <w:rFonts w:ascii="Segoe UI" w:hAnsi="Segoe UI" w:cs="Segoe UI" w:hint="cs"/>
          <w:b/>
          <w:bCs/>
          <w:rtl/>
        </w:rPr>
        <w:t xml:space="preserve"> </w:t>
      </w:r>
      <w:r w:rsidRPr="00ED4EBD">
        <w:rPr>
          <w:rFonts w:ascii="Segoe UI" w:hAnsi="Segoe UI" w:cs="Segoe UI" w:hint="cs"/>
          <w:rtl/>
        </w:rPr>
        <w:t>במהותו הוא שאל שאלות</w:t>
      </w:r>
      <w:r>
        <w:rPr>
          <w:rFonts w:ascii="Segoe UI" w:hAnsi="Segoe UI" w:cs="Segoe UI" w:hint="cs"/>
          <w:rtl/>
        </w:rPr>
        <w:t xml:space="preserve">- יצר ספק וערער. הוא דחף אנשים לדעת להגדיר את מה שהם יודעים, הוא לא הסתפק בידיעה אינטואיטיבית. </w:t>
      </w:r>
    </w:p>
    <w:p w14:paraId="38F0ACCF" w14:textId="77777777" w:rsidR="00877C8A" w:rsidRPr="00213891" w:rsidRDefault="00877C8A" w:rsidP="00877C8A">
      <w:pPr>
        <w:pStyle w:val="ListParagraph"/>
        <w:numPr>
          <w:ilvl w:val="0"/>
          <w:numId w:val="10"/>
        </w:numPr>
        <w:rPr>
          <w:rFonts w:ascii="Segoe UI" w:hAnsi="Segoe UI" w:cs="Segoe UI"/>
        </w:rPr>
      </w:pPr>
      <w:r w:rsidRPr="008B03C8">
        <w:rPr>
          <w:rFonts w:ascii="Segoe UI" w:hAnsi="Segoe UI" w:cs="Segoe UI" w:hint="cs"/>
          <w:b/>
          <w:bCs/>
          <w:color w:val="C00000"/>
          <w:rtl/>
        </w:rPr>
        <w:t>אפלטון</w:t>
      </w:r>
      <w:r w:rsidRPr="003F084F">
        <w:rPr>
          <w:rFonts w:ascii="Segoe UI" w:hAnsi="Segoe UI" w:cs="Segoe UI" w:hint="cs"/>
          <w:b/>
          <w:bCs/>
          <w:rtl/>
        </w:rPr>
        <w:t>-</w:t>
      </w:r>
    </w:p>
    <w:p w14:paraId="0422471C" w14:textId="77777777" w:rsidR="00877C8A" w:rsidRPr="00213891" w:rsidRDefault="00877C8A" w:rsidP="00877C8A">
      <w:pPr>
        <w:pStyle w:val="ListParagraph"/>
        <w:numPr>
          <w:ilvl w:val="1"/>
          <w:numId w:val="10"/>
        </w:numPr>
        <w:rPr>
          <w:rFonts w:ascii="Segoe UI" w:hAnsi="Segoe UI" w:cs="Segoe UI"/>
        </w:rPr>
      </w:pPr>
      <w:r w:rsidRPr="00EF7146">
        <w:rPr>
          <w:rFonts w:ascii="Segoe UI" w:hAnsi="Segoe UI" w:cs="Segoe UI" w:hint="cs"/>
          <w:b/>
          <w:bCs/>
          <w:u w:val="single"/>
          <w:rtl/>
        </w:rPr>
        <w:t>מש"ל המערה</w:t>
      </w:r>
      <w:r>
        <w:rPr>
          <w:rFonts w:ascii="Segoe UI" w:hAnsi="Segoe UI" w:cs="Segoe UI" w:hint="cs"/>
          <w:rtl/>
        </w:rPr>
        <w:t xml:space="preserve">- הסתמכות על חשיבה רציונלית ולא על החושים. </w:t>
      </w:r>
    </w:p>
    <w:p w14:paraId="320EC2B5" w14:textId="77777777" w:rsidR="00877C8A" w:rsidRDefault="00877C8A" w:rsidP="00877C8A">
      <w:pPr>
        <w:pStyle w:val="ListParagraph"/>
        <w:numPr>
          <w:ilvl w:val="1"/>
          <w:numId w:val="10"/>
        </w:numPr>
        <w:rPr>
          <w:rFonts w:ascii="Segoe UI" w:hAnsi="Segoe UI" w:cs="Segoe UI"/>
        </w:rPr>
      </w:pPr>
      <w:r w:rsidRPr="00213891">
        <w:rPr>
          <w:rFonts w:ascii="Segoe UI" w:hAnsi="Segoe UI" w:cs="Segoe UI" w:hint="cs"/>
          <w:u w:val="single"/>
          <w:rtl/>
        </w:rPr>
        <w:t>אידאה</w:t>
      </w:r>
      <w:r>
        <w:rPr>
          <w:rFonts w:ascii="Segoe UI" w:hAnsi="Segoe UI" w:cs="Segoe UI" w:hint="cs"/>
          <w:rtl/>
        </w:rPr>
        <w:t>- מה שחשוב באמת</w:t>
      </w:r>
    </w:p>
    <w:p w14:paraId="7B5062CE" w14:textId="77777777" w:rsidR="00877C8A" w:rsidRPr="00D111D3" w:rsidRDefault="00877C8A" w:rsidP="00877C8A">
      <w:pPr>
        <w:pStyle w:val="ListParagraph"/>
        <w:numPr>
          <w:ilvl w:val="1"/>
          <w:numId w:val="10"/>
        </w:numPr>
        <w:rPr>
          <w:rFonts w:ascii="Segoe UI" w:hAnsi="Segoe UI" w:cs="Segoe UI"/>
        </w:rPr>
      </w:pPr>
      <w:r w:rsidRPr="00EF7146">
        <w:rPr>
          <w:rFonts w:ascii="Segoe UI" w:hAnsi="Segoe UI" w:cs="Segoe UI" w:hint="cs"/>
          <w:b/>
          <w:bCs/>
          <w:u w:val="single"/>
          <w:rtl/>
        </w:rPr>
        <w:t>מימזיס</w:t>
      </w:r>
      <w:r w:rsidRPr="00060BAF">
        <w:rPr>
          <w:rFonts w:ascii="Segoe UI" w:hAnsi="Segoe UI" w:cs="Segoe UI" w:hint="cs"/>
          <w:rtl/>
        </w:rPr>
        <w:t>-</w:t>
      </w:r>
      <w:r>
        <w:rPr>
          <w:rFonts w:ascii="Segoe UI" w:hAnsi="Segoe UI" w:cs="Segoe UI" w:hint="cs"/>
          <w:rtl/>
        </w:rPr>
        <w:t xml:space="preserve"> חיקוי המציאות היא ההגדרה לאמנות. ארכיטקטורה לדוגמה היא אינה אמנות</w:t>
      </w:r>
    </w:p>
    <w:p w14:paraId="55EB7CDC" w14:textId="77777777" w:rsidR="00877C8A" w:rsidRDefault="00877C8A" w:rsidP="00877C8A">
      <w:pPr>
        <w:pStyle w:val="ListParagraph"/>
        <w:numPr>
          <w:ilvl w:val="1"/>
          <w:numId w:val="10"/>
        </w:numPr>
        <w:rPr>
          <w:rFonts w:ascii="Segoe UI" w:hAnsi="Segoe UI" w:cs="Segoe UI"/>
        </w:rPr>
      </w:pPr>
      <w:r>
        <w:rPr>
          <w:rFonts w:ascii="Segoe UI" w:hAnsi="Segoe UI" w:cs="Segoe UI" w:hint="cs"/>
          <w:u w:val="single"/>
          <w:rtl/>
        </w:rPr>
        <w:t>היחס לאמנות</w:t>
      </w:r>
      <w:r w:rsidRPr="00CB73F0">
        <w:rPr>
          <w:rFonts w:ascii="Segoe UI" w:hAnsi="Segoe UI" w:cs="Segoe UI" w:hint="cs"/>
          <w:rtl/>
        </w:rPr>
        <w:t>-</w:t>
      </w:r>
      <w:r>
        <w:rPr>
          <w:rFonts w:ascii="Segoe UI" w:hAnsi="Segoe UI" w:cs="Segoe UI" w:hint="cs"/>
          <w:rtl/>
        </w:rPr>
        <w:t xml:space="preserve"> הוא שלל את האמנות מ3 סיבות:</w:t>
      </w:r>
    </w:p>
    <w:p w14:paraId="4621DFDC" w14:textId="77777777" w:rsidR="00877C8A" w:rsidRDefault="00877C8A" w:rsidP="00877C8A">
      <w:pPr>
        <w:pStyle w:val="ListParagraph"/>
        <w:numPr>
          <w:ilvl w:val="2"/>
          <w:numId w:val="11"/>
        </w:numPr>
        <w:rPr>
          <w:rFonts w:ascii="Segoe UI" w:hAnsi="Segoe UI" w:cs="Segoe UI"/>
        </w:rPr>
      </w:pPr>
      <w:r>
        <w:rPr>
          <w:rFonts w:ascii="Segoe UI" w:hAnsi="Segoe UI" w:cs="Segoe UI" w:hint="cs"/>
          <w:rtl/>
        </w:rPr>
        <w:t xml:space="preserve">חיקוי של חיקוי (התבססות על חושים)- המקור הוא האידאה, החיקוי הראשוני הוא החפץ עצמו, החיקוי של החיקוי זה הציור של אותו חפץ. </w:t>
      </w:r>
    </w:p>
    <w:p w14:paraId="1C95CFE5" w14:textId="77777777" w:rsidR="00877C8A" w:rsidRDefault="00877C8A" w:rsidP="00877C8A">
      <w:pPr>
        <w:pStyle w:val="ListParagraph"/>
        <w:numPr>
          <w:ilvl w:val="2"/>
          <w:numId w:val="11"/>
        </w:numPr>
        <w:rPr>
          <w:rFonts w:ascii="Segoe UI" w:hAnsi="Segoe UI" w:cs="Segoe UI"/>
        </w:rPr>
      </w:pPr>
      <w:r>
        <w:rPr>
          <w:rFonts w:ascii="Segoe UI" w:hAnsi="Segoe UI" w:cs="Segoe UI" w:hint="cs"/>
          <w:rtl/>
        </w:rPr>
        <w:t>האמן שקרן- הצייר גורם לאנשים לחשוב שמה שהוא צייר הוא אמיתי ובכך הוא משקר</w:t>
      </w:r>
    </w:p>
    <w:p w14:paraId="3A5536EB" w14:textId="77777777" w:rsidR="00877C8A" w:rsidRDefault="00877C8A" w:rsidP="00877C8A">
      <w:pPr>
        <w:pStyle w:val="ListParagraph"/>
        <w:numPr>
          <w:ilvl w:val="2"/>
          <w:numId w:val="11"/>
        </w:numPr>
        <w:rPr>
          <w:rFonts w:ascii="Segoe UI" w:hAnsi="Segoe UI" w:cs="Segoe UI"/>
        </w:rPr>
      </w:pPr>
      <w:r>
        <w:rPr>
          <w:rFonts w:ascii="Segoe UI" w:hAnsi="Segoe UI" w:cs="Segoe UI" w:hint="cs"/>
          <w:rtl/>
        </w:rPr>
        <w:t xml:space="preserve">התנהלות רגשית- אמנות יכולה לגרום לנו לפעול לפי רגשות ולא בצורה רציונלית וזה נגד הגישה של חיפוש האמת </w:t>
      </w:r>
    </w:p>
    <w:p w14:paraId="7228AE15" w14:textId="77777777" w:rsidR="00877C8A" w:rsidRDefault="00877C8A" w:rsidP="00877C8A">
      <w:pPr>
        <w:pStyle w:val="ListParagraph"/>
        <w:numPr>
          <w:ilvl w:val="0"/>
          <w:numId w:val="10"/>
        </w:numPr>
        <w:rPr>
          <w:rFonts w:ascii="Segoe UI" w:hAnsi="Segoe UI" w:cs="Segoe UI"/>
        </w:rPr>
      </w:pPr>
      <w:r w:rsidRPr="008B03C8">
        <w:rPr>
          <w:rFonts w:ascii="Segoe UI" w:hAnsi="Segoe UI" w:cs="Segoe UI" w:hint="cs"/>
          <w:b/>
          <w:bCs/>
          <w:color w:val="C00000"/>
          <w:rtl/>
        </w:rPr>
        <w:t>אריסטו</w:t>
      </w:r>
      <w:r>
        <w:rPr>
          <w:rFonts w:ascii="Segoe UI" w:hAnsi="Segoe UI" w:cs="Segoe UI" w:hint="cs"/>
          <w:rtl/>
        </w:rPr>
        <w:t xml:space="preserve">- </w:t>
      </w:r>
    </w:p>
    <w:p w14:paraId="1DAB5E3B" w14:textId="77777777" w:rsidR="00877C8A" w:rsidRPr="008A5594" w:rsidRDefault="00877C8A" w:rsidP="00877C8A">
      <w:pPr>
        <w:pStyle w:val="ListParagraph"/>
        <w:numPr>
          <w:ilvl w:val="1"/>
          <w:numId w:val="10"/>
        </w:numPr>
        <w:rPr>
          <w:rFonts w:ascii="Segoe UI" w:hAnsi="Segoe UI" w:cs="Segoe UI"/>
          <w:u w:val="single"/>
        </w:rPr>
      </w:pPr>
      <w:r w:rsidRPr="00EF7146">
        <w:rPr>
          <w:rFonts w:ascii="Segoe UI" w:hAnsi="Segoe UI" w:cs="Segoe UI" w:hint="cs"/>
          <w:b/>
          <w:bCs/>
          <w:u w:val="single"/>
          <w:rtl/>
        </w:rPr>
        <w:t>רוחק אסתטי</w:t>
      </w:r>
      <w:r>
        <w:rPr>
          <w:rFonts w:ascii="Segoe UI" w:hAnsi="Segoe UI" w:cs="Segoe UI" w:hint="cs"/>
          <w:rtl/>
        </w:rPr>
        <w:t>- האיזון בין הרגשת חיבור עמוק למתואר, אך מבחינה תודעתית ידוע כי הסיטואציה פיקטיבית. היכולת להכיל בעת ובעונה אחת דבר שהוא סותר- גם קורה וגם לא קורה</w:t>
      </w:r>
    </w:p>
    <w:p w14:paraId="524AC7FD" w14:textId="77777777" w:rsidR="00877C8A" w:rsidRDefault="00877C8A" w:rsidP="00877C8A">
      <w:pPr>
        <w:pStyle w:val="ListParagraph"/>
        <w:numPr>
          <w:ilvl w:val="1"/>
          <w:numId w:val="10"/>
        </w:numPr>
        <w:rPr>
          <w:rFonts w:ascii="Segoe UI" w:hAnsi="Segoe UI" w:cs="Segoe UI"/>
          <w:u w:val="single"/>
        </w:rPr>
      </w:pPr>
      <w:r>
        <w:rPr>
          <w:rFonts w:ascii="Segoe UI" w:hAnsi="Segoe UI" w:cs="Segoe UI" w:hint="cs"/>
          <w:u w:val="single"/>
          <w:rtl/>
        </w:rPr>
        <w:t>בעד האמנות</w:t>
      </w:r>
      <w:r w:rsidRPr="008A5594">
        <w:rPr>
          <w:rFonts w:ascii="Segoe UI" w:hAnsi="Segoe UI" w:cs="Segoe UI" w:hint="cs"/>
          <w:rtl/>
        </w:rPr>
        <w:t>-</w:t>
      </w:r>
      <w:r>
        <w:rPr>
          <w:rFonts w:ascii="Segoe UI" w:hAnsi="Segoe UI" w:cs="Segoe UI" w:hint="cs"/>
          <w:rtl/>
        </w:rPr>
        <w:t xml:space="preserve"> הדרך שלנו להכיר את העולם היא דרך חיקויי, ולכן אמנות היא צורת למידה</w:t>
      </w:r>
    </w:p>
    <w:p w14:paraId="19E7047D" w14:textId="77777777" w:rsidR="00877C8A" w:rsidRPr="00EF7146" w:rsidRDefault="00877C8A" w:rsidP="00877C8A">
      <w:pPr>
        <w:pStyle w:val="ListParagraph"/>
        <w:numPr>
          <w:ilvl w:val="1"/>
          <w:numId w:val="10"/>
        </w:numPr>
        <w:rPr>
          <w:rFonts w:ascii="Segoe UI" w:hAnsi="Segoe UI" w:cs="Segoe UI"/>
        </w:rPr>
      </w:pPr>
      <w:r w:rsidRPr="00EF7146">
        <w:rPr>
          <w:rFonts w:ascii="Segoe UI" w:hAnsi="Segoe UI" w:cs="Segoe UI" w:hint="cs"/>
          <w:b/>
          <w:bCs/>
          <w:u w:val="single"/>
          <w:rtl/>
        </w:rPr>
        <w:t>קתרזיס</w:t>
      </w:r>
      <w:r w:rsidRPr="00EF7146">
        <w:rPr>
          <w:rFonts w:ascii="Segoe UI" w:hAnsi="Segoe UI" w:cs="Segoe UI" w:hint="cs"/>
          <w:rtl/>
        </w:rPr>
        <w:t>- שחרור רגשי בו הכל מיטהר</w:t>
      </w:r>
    </w:p>
    <w:p w14:paraId="4EA3DF24" w14:textId="77777777" w:rsidR="00877C8A" w:rsidRPr="00E012CC" w:rsidRDefault="00877C8A" w:rsidP="00877C8A">
      <w:pPr>
        <w:pStyle w:val="ListParagraph"/>
        <w:numPr>
          <w:ilvl w:val="1"/>
          <w:numId w:val="10"/>
        </w:numPr>
        <w:rPr>
          <w:rFonts w:ascii="Segoe UI" w:hAnsi="Segoe UI" w:cs="Segoe UI"/>
          <w:u w:val="single"/>
        </w:rPr>
      </w:pPr>
      <w:r>
        <w:rPr>
          <w:rFonts w:ascii="Segoe UI" w:hAnsi="Segoe UI" w:cs="Segoe UI" w:hint="cs"/>
          <w:u w:val="single"/>
          <w:rtl/>
        </w:rPr>
        <w:t>מול אפלטון</w:t>
      </w:r>
      <w:r w:rsidRPr="00A81E4B">
        <w:rPr>
          <w:rFonts w:ascii="Segoe UI" w:hAnsi="Segoe UI" w:cs="Segoe UI" w:hint="cs"/>
          <w:rtl/>
        </w:rPr>
        <w:t>-</w:t>
      </w:r>
      <w:r>
        <w:rPr>
          <w:rFonts w:ascii="Segoe UI" w:hAnsi="Segoe UI" w:cs="Segoe UI" w:hint="cs"/>
          <w:rtl/>
        </w:rPr>
        <w:t xml:space="preserve"> טבלת השוואה</w:t>
      </w:r>
    </w:p>
    <w:p w14:paraId="7FB43699" w14:textId="77777777" w:rsidR="00877C8A" w:rsidRPr="00E012CC" w:rsidRDefault="00877C8A" w:rsidP="00E012CC">
      <w:pPr>
        <w:pStyle w:val="ListParagraph"/>
        <w:ind w:left="1440"/>
        <w:rPr>
          <w:rFonts w:ascii="Segoe UI" w:hAnsi="Segoe UI" w:cs="Segoe UI"/>
          <w:u w:val="single"/>
        </w:rPr>
      </w:pPr>
    </w:p>
    <w:p w14:paraId="3F9F9992" w14:textId="77777777" w:rsidR="00877C8A" w:rsidRPr="000757CF" w:rsidRDefault="00877C8A" w:rsidP="00877C8A">
      <w:pPr>
        <w:pStyle w:val="ListParagraph"/>
        <w:numPr>
          <w:ilvl w:val="0"/>
          <w:numId w:val="10"/>
        </w:numPr>
        <w:rPr>
          <w:rFonts w:ascii="Segoe UI" w:hAnsi="Segoe UI" w:cs="Segoe UI"/>
        </w:rPr>
      </w:pPr>
      <w:r w:rsidRPr="008B03C8">
        <w:rPr>
          <w:rFonts w:ascii="Segoe UI" w:hAnsi="Segoe UI" w:cs="Segoe UI" w:hint="cs"/>
          <w:b/>
          <w:bCs/>
          <w:color w:val="C00000"/>
          <w:rtl/>
        </w:rPr>
        <w:t>ממלכת טרביתיה</w:t>
      </w:r>
      <w:r>
        <w:rPr>
          <w:rFonts w:ascii="Segoe UI" w:hAnsi="Segoe UI" w:cs="Segoe UI" w:hint="cs"/>
          <w:rtl/>
        </w:rPr>
        <w:t xml:space="preserve">- קשור לאריסטו- סביר ולווא דווקא אמיתי- בהקשר לאחרית הדבר שהאמא כתבה לספר- היא שינתה את הסיפור </w:t>
      </w:r>
      <w:r w:rsidRPr="000757CF">
        <w:rPr>
          <w:rFonts w:ascii="Segoe UI" w:hAnsi="Segoe UI" w:cs="Segoe UI" w:hint="cs"/>
          <w:rtl/>
        </w:rPr>
        <w:t>האמיתי. התשובה הנכונה היא שגם מרחק אסתטי וגם הסבי</w:t>
      </w:r>
      <w:r>
        <w:rPr>
          <w:rFonts w:ascii="Segoe UI" w:hAnsi="Segoe UI" w:cs="Segoe UI" w:hint="cs"/>
          <w:rtl/>
        </w:rPr>
        <w:t>ר ו</w:t>
      </w:r>
      <w:r w:rsidRPr="000757CF">
        <w:rPr>
          <w:rFonts w:ascii="Segoe UI" w:hAnsi="Segoe UI" w:cs="Segoe UI" w:hint="cs"/>
          <w:rtl/>
        </w:rPr>
        <w:t>לא האמיתי</w:t>
      </w:r>
    </w:p>
    <w:p w14:paraId="68D357F8" w14:textId="77777777" w:rsidR="00877C8A" w:rsidRPr="004B42FA" w:rsidRDefault="00877C8A" w:rsidP="00877C8A">
      <w:pPr>
        <w:pStyle w:val="ListParagraph"/>
        <w:numPr>
          <w:ilvl w:val="0"/>
          <w:numId w:val="10"/>
        </w:numPr>
        <w:rPr>
          <w:rFonts w:ascii="Segoe UI" w:hAnsi="Segoe UI" w:cs="Segoe UI"/>
          <w:u w:val="single"/>
        </w:rPr>
      </w:pPr>
      <w:r w:rsidRPr="008B03C8">
        <w:rPr>
          <w:rFonts w:ascii="Segoe UI" w:hAnsi="Segoe UI" w:cs="Segoe UI" w:hint="cs"/>
          <w:b/>
          <w:bCs/>
          <w:color w:val="C00000"/>
          <w:rtl/>
        </w:rPr>
        <w:t>פרויד</w:t>
      </w:r>
      <w:r>
        <w:rPr>
          <w:rFonts w:ascii="Segoe UI" w:hAnsi="Segoe UI" w:cs="Segoe UI" w:hint="cs"/>
          <w:b/>
          <w:bCs/>
          <w:rtl/>
        </w:rPr>
        <w:t>-</w:t>
      </w:r>
      <w:r>
        <w:rPr>
          <w:rFonts w:ascii="Segoe UI" w:hAnsi="Segoe UI" w:cs="Segoe UI" w:hint="cs"/>
          <w:rtl/>
        </w:rPr>
        <w:t xml:space="preserve"> </w:t>
      </w:r>
    </w:p>
    <w:p w14:paraId="0EE2AE72" w14:textId="77777777" w:rsidR="00877C8A" w:rsidRDefault="00877C8A" w:rsidP="00877C8A">
      <w:pPr>
        <w:pStyle w:val="ListParagraph"/>
        <w:numPr>
          <w:ilvl w:val="1"/>
          <w:numId w:val="10"/>
        </w:numPr>
        <w:rPr>
          <w:rFonts w:ascii="Segoe UI" w:hAnsi="Segoe UI" w:cs="Segoe UI"/>
          <w:u w:val="single"/>
        </w:rPr>
      </w:pPr>
      <w:r w:rsidRPr="004B42FA">
        <w:rPr>
          <w:rFonts w:ascii="Segoe UI" w:hAnsi="Segoe UI" w:cs="Segoe UI" w:hint="cs"/>
          <w:rtl/>
        </w:rPr>
        <w:t>פרויד ב</w:t>
      </w:r>
      <w:r>
        <w:rPr>
          <w:rFonts w:ascii="Segoe UI" w:hAnsi="Segoe UI" w:cs="Segoe UI" w:hint="cs"/>
          <w:rtl/>
        </w:rPr>
        <w:t>נ</w:t>
      </w:r>
      <w:r w:rsidRPr="004B42FA">
        <w:rPr>
          <w:rFonts w:ascii="Segoe UI" w:hAnsi="Segoe UI" w:cs="Segoe UI" w:hint="cs"/>
          <w:rtl/>
        </w:rPr>
        <w:t xml:space="preserve">ה את מודל התת מודע דרך הבנת שיטת </w:t>
      </w:r>
      <w:r w:rsidRPr="00CA1257">
        <w:rPr>
          <w:rFonts w:ascii="Segoe UI" w:hAnsi="Segoe UI" w:cs="Segoe UI" w:hint="cs"/>
          <w:b/>
          <w:bCs/>
          <w:rtl/>
        </w:rPr>
        <w:t>ההיפנוזה</w:t>
      </w:r>
    </w:p>
    <w:p w14:paraId="294B0DBA" w14:textId="77777777" w:rsidR="00877C8A" w:rsidRDefault="00877C8A" w:rsidP="00877C8A">
      <w:pPr>
        <w:pStyle w:val="ListParagraph"/>
        <w:numPr>
          <w:ilvl w:val="1"/>
          <w:numId w:val="10"/>
        </w:numPr>
        <w:rPr>
          <w:rFonts w:ascii="Segoe UI" w:hAnsi="Segoe UI" w:cs="Segoe UI"/>
          <w:u w:val="single"/>
        </w:rPr>
      </w:pPr>
      <w:r>
        <w:rPr>
          <w:rFonts w:ascii="Segoe UI" w:hAnsi="Segoe UI" w:cs="Segoe UI" w:hint="cs"/>
          <w:u w:val="single"/>
          <w:rtl/>
        </w:rPr>
        <w:t>חלומות</w:t>
      </w:r>
      <w:r>
        <w:rPr>
          <w:rFonts w:ascii="Segoe UI" w:hAnsi="Segoe UI" w:cs="Segoe UI" w:hint="cs"/>
          <w:rtl/>
        </w:rPr>
        <w:t>- בהתבסס על תת מודע פרויד מאבחן את החלום כממסך תת מודע. הוא לא משתמש בהיפנוזה כי לדעתו זה לא פתרון ארוך טווח. במקום הוא עובד דרך פענוח החלומות, לכן קרא לחלום "</w:t>
      </w:r>
      <w:r w:rsidRPr="00245192">
        <w:rPr>
          <w:rFonts w:ascii="Segoe UI" w:hAnsi="Segoe UI" w:cs="Segoe UI" w:hint="cs"/>
          <w:b/>
          <w:bCs/>
          <w:rtl/>
        </w:rPr>
        <w:t>דרך המלך"</w:t>
      </w:r>
      <w:r>
        <w:rPr>
          <w:rFonts w:ascii="Segoe UI" w:hAnsi="Segoe UI" w:cs="Segoe UI" w:hint="cs"/>
          <w:rtl/>
        </w:rPr>
        <w:t xml:space="preserve"> אל התת מודע. </w:t>
      </w:r>
    </w:p>
    <w:p w14:paraId="3F5A68E5" w14:textId="77777777" w:rsidR="00877C8A" w:rsidRDefault="00877C8A" w:rsidP="00877C8A">
      <w:pPr>
        <w:pStyle w:val="ListParagraph"/>
        <w:numPr>
          <w:ilvl w:val="1"/>
          <w:numId w:val="10"/>
        </w:numPr>
        <w:rPr>
          <w:rFonts w:ascii="Segoe UI" w:hAnsi="Segoe UI" w:cs="Segoe UI"/>
          <w:u w:val="single"/>
        </w:rPr>
      </w:pPr>
      <w:r>
        <w:rPr>
          <w:rFonts w:ascii="Segoe UI" w:hAnsi="Segoe UI" w:cs="Segoe UI" w:hint="cs"/>
          <w:u w:val="single"/>
          <w:rtl/>
        </w:rPr>
        <w:t xml:space="preserve">ליבידו- </w:t>
      </w:r>
      <w:r w:rsidRPr="00D608C8">
        <w:rPr>
          <w:rFonts w:ascii="Segoe UI" w:hAnsi="Segoe UI" w:cs="Segoe UI" w:hint="cs"/>
          <w:rtl/>
        </w:rPr>
        <w:t>אנרגיות ליבידינליות, במקורן מיניות, אך יכולות להשתנות בנושאים</w:t>
      </w:r>
      <w:r>
        <w:rPr>
          <w:rFonts w:ascii="Segoe UI" w:hAnsi="Segoe UI" w:cs="Segoe UI" w:hint="cs"/>
          <w:rtl/>
        </w:rPr>
        <w:t>- תכונות אופי, התנהגות, רגשות חזקים</w:t>
      </w:r>
    </w:p>
    <w:p w14:paraId="0A76E83F" w14:textId="77777777" w:rsidR="00877C8A" w:rsidRPr="00D608C8" w:rsidRDefault="00877C8A" w:rsidP="00877C8A">
      <w:pPr>
        <w:pStyle w:val="ListParagraph"/>
        <w:numPr>
          <w:ilvl w:val="1"/>
          <w:numId w:val="10"/>
        </w:numPr>
        <w:rPr>
          <w:rFonts w:ascii="Segoe UI" w:hAnsi="Segoe UI" w:cs="Segoe UI"/>
          <w:u w:val="single"/>
        </w:rPr>
      </w:pPr>
      <w:r>
        <w:rPr>
          <w:rFonts w:ascii="Segoe UI" w:hAnsi="Segoe UI" w:cs="Segoe UI" w:hint="cs"/>
          <w:u w:val="single"/>
          <w:rtl/>
        </w:rPr>
        <w:t>שלבי התפתחות:</w:t>
      </w:r>
    </w:p>
    <w:p w14:paraId="0EB85E34" w14:textId="77777777" w:rsidR="00877C8A" w:rsidRPr="00D608C8" w:rsidRDefault="00877C8A" w:rsidP="00877C8A">
      <w:pPr>
        <w:pStyle w:val="ListParagraph"/>
        <w:numPr>
          <w:ilvl w:val="2"/>
          <w:numId w:val="10"/>
        </w:numPr>
        <w:rPr>
          <w:rFonts w:ascii="Segoe UI" w:hAnsi="Segoe UI" w:cs="Segoe UI"/>
          <w:u w:val="single"/>
        </w:rPr>
      </w:pPr>
      <w:r w:rsidRPr="00EC7DFD">
        <w:rPr>
          <w:rFonts w:ascii="Segoe UI" w:hAnsi="Segoe UI" w:cs="Segoe UI" w:hint="cs"/>
          <w:u w:val="single"/>
          <w:rtl/>
        </w:rPr>
        <w:t>השלב האורלי</w:t>
      </w:r>
      <w:r>
        <w:rPr>
          <w:rFonts w:ascii="Segoe UI" w:hAnsi="Segoe UI" w:cs="Segoe UI" w:hint="cs"/>
          <w:rtl/>
        </w:rPr>
        <w:t xml:space="preserve">- סביב הפה, יניקה. </w:t>
      </w:r>
      <w:r w:rsidRPr="00D608C8">
        <w:rPr>
          <w:rFonts w:ascii="Segoe UI" w:hAnsi="Segoe UI" w:cs="Segoe UI" w:hint="cs"/>
          <w:b/>
          <w:bCs/>
          <w:rtl/>
        </w:rPr>
        <w:t>התכונה</w:t>
      </w:r>
      <w:r>
        <w:rPr>
          <w:rFonts w:ascii="Segoe UI" w:hAnsi="Segoe UI" w:cs="Segoe UI" w:hint="cs"/>
          <w:rtl/>
        </w:rPr>
        <w:t>- תלות מול עצמאות</w:t>
      </w:r>
    </w:p>
    <w:p w14:paraId="5202B5E6" w14:textId="77777777" w:rsidR="00877C8A" w:rsidRDefault="00877C8A" w:rsidP="00877C8A">
      <w:pPr>
        <w:pStyle w:val="ListParagraph"/>
        <w:numPr>
          <w:ilvl w:val="2"/>
          <w:numId w:val="10"/>
        </w:numPr>
        <w:rPr>
          <w:rFonts w:ascii="Segoe UI" w:hAnsi="Segoe UI" w:cs="Segoe UI"/>
        </w:rPr>
      </w:pPr>
      <w:r w:rsidRPr="00EC7DFD">
        <w:rPr>
          <w:rFonts w:ascii="Segoe UI" w:hAnsi="Segoe UI" w:cs="Segoe UI" w:hint="cs"/>
          <w:u w:val="single"/>
          <w:rtl/>
        </w:rPr>
        <w:lastRenderedPageBreak/>
        <w:t>השלב האנאלי</w:t>
      </w:r>
      <w:r w:rsidRPr="00D608C8">
        <w:rPr>
          <w:rFonts w:ascii="Segoe UI" w:hAnsi="Segoe UI" w:cs="Segoe UI" w:hint="cs"/>
          <w:rtl/>
        </w:rPr>
        <w:t xml:space="preserve">- הפרשות הגוף. </w:t>
      </w:r>
      <w:r w:rsidRPr="00D608C8">
        <w:rPr>
          <w:rFonts w:ascii="Segoe UI" w:hAnsi="Segoe UI" w:cs="Segoe UI" w:hint="cs"/>
          <w:b/>
          <w:bCs/>
          <w:rtl/>
        </w:rPr>
        <w:t>התכונה</w:t>
      </w:r>
      <w:r w:rsidRPr="00DB77FE">
        <w:rPr>
          <w:rFonts w:ascii="Segoe UI" w:hAnsi="Segoe UI" w:cs="Segoe UI" w:hint="cs"/>
          <w:rtl/>
        </w:rPr>
        <w:t xml:space="preserve">- </w:t>
      </w:r>
      <w:r w:rsidRPr="00D608C8">
        <w:rPr>
          <w:rFonts w:ascii="Segoe UI" w:hAnsi="Segoe UI" w:cs="Segoe UI" w:hint="cs"/>
          <w:rtl/>
        </w:rPr>
        <w:t>אגירה, הסתרה</w:t>
      </w:r>
      <w:r>
        <w:rPr>
          <w:rFonts w:ascii="Segoe UI" w:hAnsi="Segoe UI" w:cs="Segoe UI" w:hint="cs"/>
          <w:rtl/>
        </w:rPr>
        <w:t>, קמצנות, סגירות רגשית</w:t>
      </w:r>
    </w:p>
    <w:p w14:paraId="4D091D8F" w14:textId="77777777" w:rsidR="00877C8A" w:rsidRDefault="00877C8A" w:rsidP="00877C8A">
      <w:pPr>
        <w:pStyle w:val="ListParagraph"/>
        <w:numPr>
          <w:ilvl w:val="2"/>
          <w:numId w:val="10"/>
        </w:numPr>
        <w:rPr>
          <w:rFonts w:ascii="Segoe UI" w:hAnsi="Segoe UI" w:cs="Segoe UI"/>
        </w:rPr>
      </w:pPr>
      <w:r w:rsidRPr="00EC7DFD">
        <w:rPr>
          <w:rFonts w:ascii="Segoe UI" w:hAnsi="Segoe UI" w:cs="Segoe UI" w:hint="cs"/>
          <w:u w:val="single"/>
          <w:rtl/>
        </w:rPr>
        <w:t>השלב האדיפלי</w:t>
      </w:r>
      <w:r>
        <w:rPr>
          <w:rFonts w:ascii="Segoe UI" w:hAnsi="Segoe UI" w:cs="Segoe UI" w:hint="cs"/>
          <w:rtl/>
        </w:rPr>
        <w:t xml:space="preserve">- המיניות פורצת אל תוך המשפחה- הילד מתחיל להבין את הסביבה. כולנו אדיפוס כי כולנו </w:t>
      </w:r>
      <w:r w:rsidRPr="0003186D">
        <w:rPr>
          <w:rFonts w:ascii="Segoe UI" w:hAnsi="Segoe UI" w:cs="Segoe UI" w:hint="cs"/>
          <w:b/>
          <w:bCs/>
          <w:rtl/>
        </w:rPr>
        <w:t xml:space="preserve">מרגישים את </w:t>
      </w:r>
      <w:r>
        <w:rPr>
          <w:rFonts w:ascii="Segoe UI" w:hAnsi="Segoe UI" w:cs="Segoe UI" w:hint="cs"/>
          <w:b/>
          <w:bCs/>
          <w:rtl/>
        </w:rPr>
        <w:t>החטא</w:t>
      </w:r>
      <w:r w:rsidRPr="0003186D">
        <w:rPr>
          <w:rFonts w:ascii="Segoe UI" w:hAnsi="Segoe UI" w:cs="Segoe UI" w:hint="cs"/>
          <w:b/>
          <w:bCs/>
          <w:rtl/>
        </w:rPr>
        <w:t xml:space="preserve"> על מעשה שעשינו ללא כוונת תחילה</w:t>
      </w:r>
      <w:r>
        <w:rPr>
          <w:rFonts w:ascii="Segoe UI" w:hAnsi="Segoe UI" w:cs="Segoe UI" w:hint="cs"/>
          <w:rtl/>
        </w:rPr>
        <w:t xml:space="preserve">: הילדה רוצה את האבא, הילד את האמא, והילדים מבינים שזה אסור &gt; היוולדות המוסר והמצפון. המצפון מעניש את הילד רק על רצונות ולא על משהו שבאמת קרה. החברה מתחילה להציב הגבלות. הילדים מרגישים ענישה, ומתפתחת חרדת סירוס אצל הבנים וקנאת פין אצל הבנות. האנרגיה הליבידינלית נחסמת (המיניות לא יכולה להתנתב לתוך המשפחה, אתה חייב לשמור אותה בפנים, אז האנרגיה מנותבת לתחומים אחרים- ידע). </w:t>
      </w:r>
      <w:r w:rsidRPr="00CC3EA8">
        <w:rPr>
          <w:rFonts w:ascii="Segoe UI" w:hAnsi="Segoe UI" w:cs="Segoe UI" w:hint="cs"/>
          <w:b/>
          <w:bCs/>
          <w:rtl/>
        </w:rPr>
        <w:t>התכונה</w:t>
      </w:r>
      <w:r>
        <w:rPr>
          <w:rFonts w:ascii="Segoe UI" w:hAnsi="Segoe UI" w:cs="Segoe UI" w:hint="cs"/>
          <w:rtl/>
        </w:rPr>
        <w:t xml:space="preserve">-בגדול הכל. פיתוח פחד, מצפון, מוסר, מדע. ואולי גם זיהוי אומנותי. </w:t>
      </w:r>
    </w:p>
    <w:p w14:paraId="71BFCB17" w14:textId="77777777" w:rsidR="00877C8A" w:rsidRPr="005D1E97" w:rsidRDefault="00877C8A" w:rsidP="00877C8A">
      <w:pPr>
        <w:pStyle w:val="ListParagraph"/>
        <w:numPr>
          <w:ilvl w:val="2"/>
          <w:numId w:val="10"/>
        </w:numPr>
        <w:rPr>
          <w:rFonts w:ascii="Segoe UI" w:hAnsi="Segoe UI" w:cs="Segoe UI"/>
          <w:b/>
          <w:bCs/>
        </w:rPr>
      </w:pPr>
      <w:r w:rsidRPr="00EC7DFD">
        <w:rPr>
          <w:rFonts w:ascii="Segoe UI" w:hAnsi="Segoe UI" w:cs="Segoe UI" w:hint="cs"/>
          <w:u w:val="single"/>
          <w:rtl/>
        </w:rPr>
        <w:t>שלב החביון</w:t>
      </w:r>
      <w:r>
        <w:rPr>
          <w:rFonts w:ascii="Segoe UI" w:hAnsi="Segoe UI" w:cs="Segoe UI" w:hint="cs"/>
          <w:rtl/>
        </w:rPr>
        <w:t xml:space="preserve">- המיניות מדוכאת, לחצי החברה לבנות להסתובב עם הבנות והבנים עם הבנים, פרידה מההורים. </w:t>
      </w:r>
      <w:r w:rsidRPr="005D1E97">
        <w:rPr>
          <w:rFonts w:ascii="Segoe UI" w:hAnsi="Segoe UI" w:cs="Segoe UI" w:hint="cs"/>
          <w:b/>
          <w:bCs/>
          <w:rtl/>
        </w:rPr>
        <w:t>התכונה</w:t>
      </w:r>
      <w:r w:rsidRPr="005D1E97">
        <w:rPr>
          <w:rFonts w:ascii="Segoe UI" w:hAnsi="Segoe UI" w:cs="Segoe UI" w:hint="cs"/>
          <w:rtl/>
        </w:rPr>
        <w:t>- לא בהכרח יש</w:t>
      </w:r>
      <w:r>
        <w:rPr>
          <w:rFonts w:ascii="Segoe UI" w:hAnsi="Segoe UI" w:cs="Segoe UI" w:hint="cs"/>
          <w:rtl/>
        </w:rPr>
        <w:t xml:space="preserve">. זה שלב רגיעה והאנרגיות הליבידינליות מוכוונות לאיזורים אחרים. </w:t>
      </w:r>
    </w:p>
    <w:p w14:paraId="65DF30E2" w14:textId="77777777" w:rsidR="00877C8A" w:rsidRDefault="00877C8A" w:rsidP="00877C8A">
      <w:pPr>
        <w:pStyle w:val="ListParagraph"/>
        <w:numPr>
          <w:ilvl w:val="2"/>
          <w:numId w:val="10"/>
        </w:numPr>
        <w:rPr>
          <w:rFonts w:ascii="Segoe UI" w:hAnsi="Segoe UI" w:cs="Segoe UI"/>
        </w:rPr>
      </w:pPr>
      <w:r w:rsidRPr="00EC7DFD">
        <w:rPr>
          <w:rFonts w:ascii="Segoe UI" w:hAnsi="Segoe UI" w:cs="Segoe UI" w:hint="cs"/>
          <w:u w:val="single"/>
          <w:rtl/>
        </w:rPr>
        <w:t>שלב ההתבגרות</w:t>
      </w:r>
      <w:r>
        <w:rPr>
          <w:rFonts w:ascii="Segoe UI" w:hAnsi="Segoe UI" w:cs="Segoe UI" w:hint="cs"/>
          <w:rtl/>
        </w:rPr>
        <w:t xml:space="preserve">- יציאה מהתא המשפחתי, המיניות מותרת שוב, רק מחוץ למשפחה. </w:t>
      </w:r>
      <w:r w:rsidRPr="006C7C1D">
        <w:rPr>
          <w:rFonts w:ascii="Segoe UI" w:hAnsi="Segoe UI" w:cs="Segoe UI" w:hint="cs"/>
          <w:b/>
          <w:bCs/>
          <w:rtl/>
        </w:rPr>
        <w:t>התכונה</w:t>
      </w:r>
      <w:r>
        <w:rPr>
          <w:rFonts w:ascii="Segoe UI" w:hAnsi="Segoe UI" w:cs="Segoe UI" w:hint="cs"/>
          <w:rtl/>
        </w:rPr>
        <w:t xml:space="preserve">- הכל קורה מחדש. </w:t>
      </w:r>
    </w:p>
    <w:p w14:paraId="3E632DEF" w14:textId="77777777" w:rsidR="00877C8A" w:rsidRDefault="00877C8A">
      <w:pPr>
        <w:bidi w:val="0"/>
        <w:rPr>
          <w:rFonts w:ascii="Segoe UI" w:hAnsi="Segoe UI" w:cs="Segoe UI"/>
        </w:rPr>
      </w:pPr>
      <w:r>
        <w:rPr>
          <w:rFonts w:ascii="Segoe UI" w:hAnsi="Segoe UI" w:cs="Segoe UI"/>
        </w:rPr>
        <w:br w:type="page"/>
      </w:r>
    </w:p>
    <w:p w14:paraId="7DE60FE0" w14:textId="77777777" w:rsidR="00877C8A" w:rsidRDefault="00877C8A" w:rsidP="00877C8A">
      <w:pPr>
        <w:pStyle w:val="ListParagraph"/>
        <w:numPr>
          <w:ilvl w:val="1"/>
          <w:numId w:val="10"/>
        </w:numPr>
        <w:rPr>
          <w:rFonts w:ascii="Segoe UI" w:hAnsi="Segoe UI" w:cs="Segoe UI"/>
        </w:rPr>
      </w:pPr>
      <w:r w:rsidRPr="005C09FE">
        <w:rPr>
          <w:rFonts w:ascii="Segoe UI" w:hAnsi="Segoe UI" w:cs="Segoe UI" w:hint="cs"/>
          <w:u w:val="single"/>
          <w:rtl/>
        </w:rPr>
        <w:lastRenderedPageBreak/>
        <w:t>סינדרלה</w:t>
      </w:r>
      <w:r>
        <w:rPr>
          <w:rFonts w:ascii="Segoe UI" w:hAnsi="Segoe UI" w:cs="Segoe UI" w:hint="cs"/>
          <w:rtl/>
        </w:rPr>
        <w:t xml:space="preserve">- </w:t>
      </w:r>
    </w:p>
    <w:p w14:paraId="7DFBED59" w14:textId="77777777" w:rsidR="00877C8A" w:rsidRDefault="00877C8A" w:rsidP="00877C8A">
      <w:pPr>
        <w:pStyle w:val="ListParagraph"/>
        <w:numPr>
          <w:ilvl w:val="2"/>
          <w:numId w:val="10"/>
        </w:numPr>
        <w:rPr>
          <w:rFonts w:ascii="Segoe UI" w:hAnsi="Segoe UI" w:cs="Segoe UI"/>
        </w:rPr>
      </w:pPr>
      <w:r w:rsidRPr="00423C22">
        <w:rPr>
          <w:rFonts w:ascii="Segoe UI" w:hAnsi="Segoe UI" w:cs="Segoe UI" w:hint="cs"/>
          <w:u w:val="single"/>
          <w:rtl/>
        </w:rPr>
        <w:t>הבעיה בסינדרלה</w:t>
      </w:r>
      <w:r>
        <w:rPr>
          <w:rFonts w:ascii="Segoe UI" w:hAnsi="Segoe UI" w:cs="Segoe UI" w:hint="cs"/>
          <w:rtl/>
        </w:rPr>
        <w:t>- רואים שם קנאת אחים, הפסיכואנליזה רואה שם אדיפוס- בטענה שהקנאה בין האחים היא סיפור אדיפאלי- הילד רוצה את האמא אז הוא נגד האבא, אך בגלל שהאבא חזק הילד מוציא את הכעס על האח.</w:t>
      </w:r>
    </w:p>
    <w:p w14:paraId="44CD5B9A" w14:textId="77777777" w:rsidR="00877C8A" w:rsidRPr="005C09FE" w:rsidRDefault="00877C8A" w:rsidP="00877C8A">
      <w:pPr>
        <w:pStyle w:val="ListParagraph"/>
        <w:numPr>
          <w:ilvl w:val="2"/>
          <w:numId w:val="10"/>
        </w:numPr>
        <w:rPr>
          <w:rFonts w:ascii="Segoe UI" w:hAnsi="Segoe UI" w:cs="Segoe UI"/>
        </w:rPr>
      </w:pPr>
      <w:r w:rsidRPr="00423C22">
        <w:rPr>
          <w:rFonts w:ascii="Segoe UI" w:hAnsi="Segoe UI" w:cs="Segoe UI" w:hint="cs"/>
          <w:u w:val="single"/>
          <w:rtl/>
        </w:rPr>
        <w:t>למה זה סיפור מוצלח</w:t>
      </w:r>
      <w:r w:rsidRPr="00F27233">
        <w:rPr>
          <w:rFonts w:ascii="Segoe UI" w:hAnsi="Segoe UI" w:cs="Segoe UI" w:hint="cs"/>
          <w:rtl/>
        </w:rPr>
        <w:t xml:space="preserve">? </w:t>
      </w:r>
      <w:r>
        <w:rPr>
          <w:rFonts w:ascii="Segoe UI" w:hAnsi="Segoe UI" w:cs="Segoe UI" w:hint="cs"/>
          <w:rtl/>
        </w:rPr>
        <w:t xml:space="preserve">לפי הפסיכואנליזה, הוא מוצלח כי יש שם פתרון מוצלח לבעיה האדיפלית &gt; חרדת סירוס וקנאת פין מוצאים פתרון באגדה (הגרסה הגרמנית). הנעל מסמנת את איבר הגוף הנשי והרגל את הגברי. </w:t>
      </w:r>
      <w:r>
        <w:rPr>
          <w:rFonts w:ascii="Segoe UI" w:hAnsi="Segoe UI" w:cs="Segoe UI"/>
          <w:b/>
          <w:bCs/>
          <w:rtl/>
        </w:rPr>
        <w:br/>
      </w:r>
      <w:r w:rsidRPr="000F2535">
        <w:rPr>
          <w:rFonts w:ascii="Segoe UI" w:hAnsi="Segoe UI" w:cs="Segoe UI" w:hint="cs"/>
          <w:b/>
          <w:bCs/>
          <w:rtl/>
        </w:rPr>
        <w:t>חרדת סירוס מצדו של הנסי</w:t>
      </w:r>
      <w:r>
        <w:rPr>
          <w:rFonts w:ascii="Segoe UI" w:hAnsi="Segoe UI" w:cs="Segoe UI" w:hint="cs"/>
          <w:b/>
          <w:bCs/>
          <w:rtl/>
        </w:rPr>
        <w:t>ך</w:t>
      </w:r>
      <w:r>
        <w:rPr>
          <w:rFonts w:ascii="Segoe UI" w:hAnsi="Segoe UI" w:cs="Segoe UI" w:hint="cs"/>
          <w:rtl/>
        </w:rPr>
        <w:t xml:space="preserve">: האחיות חותכות את הבוהן/עקב- הנסיך רואה דם ומושפע מחרדת סירוס &gt; הוא מפחד שהאישה תסרס אותו בעתיד &gt; נרתע ממנה. סינדרלה לא מדממת &gt; היא טובה לנסיך. </w:t>
      </w:r>
      <w:r>
        <w:rPr>
          <w:rFonts w:ascii="Segoe UI" w:hAnsi="Segoe UI" w:cs="Segoe UI"/>
          <w:b/>
          <w:bCs/>
          <w:rtl/>
        </w:rPr>
        <w:br/>
      </w:r>
      <w:r w:rsidRPr="000F2535">
        <w:rPr>
          <w:rFonts w:ascii="Segoe UI" w:hAnsi="Segoe UI" w:cs="Segoe UI" w:hint="cs"/>
          <w:b/>
          <w:bCs/>
          <w:rtl/>
        </w:rPr>
        <w:t>קנאת פין מצידה של סינדרלה</w:t>
      </w:r>
      <w:r>
        <w:rPr>
          <w:rFonts w:ascii="Segoe UI" w:hAnsi="Segoe UI" w:cs="Segoe UI" w:hint="cs"/>
          <w:rtl/>
        </w:rPr>
        <w:t xml:space="preserve">: היא מביאה את הרגל (מסמנת את איבר המין הגברי) ובכך היא מנכסת לעצמה תכונות גבריות &gt; היא מתגברת על קנאת הפין. </w:t>
      </w:r>
    </w:p>
    <w:p w14:paraId="15400EEB" w14:textId="77777777" w:rsidR="00877C8A" w:rsidRDefault="00877C8A" w:rsidP="00877C8A">
      <w:pPr>
        <w:pStyle w:val="ListParagraph"/>
        <w:numPr>
          <w:ilvl w:val="1"/>
          <w:numId w:val="10"/>
        </w:numPr>
        <w:rPr>
          <w:rFonts w:ascii="Segoe UI" w:hAnsi="Segoe UI" w:cs="Segoe UI"/>
        </w:rPr>
      </w:pPr>
      <w:r w:rsidRPr="005C09FE">
        <w:rPr>
          <w:rFonts w:ascii="Segoe UI" w:hAnsi="Segoe UI" w:cs="Segoe UI" w:hint="cs"/>
          <w:u w:val="single"/>
          <w:rtl/>
        </w:rPr>
        <w:t>אישה יפה</w:t>
      </w:r>
      <w:r>
        <w:rPr>
          <w:rFonts w:ascii="Segoe UI" w:hAnsi="Segoe UI" w:cs="Segoe UI" w:hint="cs"/>
          <w:rtl/>
        </w:rPr>
        <w:t xml:space="preserve">- </w:t>
      </w:r>
    </w:p>
    <w:p w14:paraId="55891D65" w14:textId="77777777" w:rsidR="00877C8A" w:rsidRPr="00E249F4" w:rsidRDefault="00877C8A" w:rsidP="00877C8A">
      <w:pPr>
        <w:pStyle w:val="ListParagraph"/>
        <w:numPr>
          <w:ilvl w:val="2"/>
          <w:numId w:val="10"/>
        </w:numPr>
        <w:rPr>
          <w:rFonts w:ascii="Segoe UI" w:hAnsi="Segoe UI" w:cs="Segoe UI"/>
        </w:rPr>
      </w:pPr>
      <w:r w:rsidRPr="00C31BB0">
        <w:rPr>
          <w:rFonts w:ascii="Segoe UI" w:hAnsi="Segoe UI" w:cs="Segoe UI" w:hint="cs"/>
          <w:u w:val="single"/>
          <w:rtl/>
        </w:rPr>
        <w:t>הסימבוליקה</w:t>
      </w:r>
      <w:r>
        <w:rPr>
          <w:rFonts w:ascii="Segoe UI" w:hAnsi="Segoe UI" w:cs="Segoe UI" w:hint="cs"/>
          <w:rtl/>
        </w:rPr>
        <w:t xml:space="preserve">- הרכב מסמל גבריות, הדוושות כסממן לרגל. הגבר מביא בעיה אדיפלית והיא פותרת אותה- תסביך האב והצורך להרוס. היא מביאה בעיה אדיפלית- לא צמחה לה זהות נשית חזקה, כאישה שאין לה. </w:t>
      </w:r>
    </w:p>
    <w:p w14:paraId="0839853C" w14:textId="77777777" w:rsidR="00877C8A" w:rsidRDefault="00877C8A" w:rsidP="00877C8A">
      <w:pPr>
        <w:pStyle w:val="ListParagraph"/>
        <w:numPr>
          <w:ilvl w:val="2"/>
          <w:numId w:val="10"/>
        </w:numPr>
        <w:rPr>
          <w:rFonts w:ascii="Segoe UI" w:hAnsi="Segoe UI" w:cs="Segoe UI"/>
        </w:rPr>
      </w:pPr>
      <w:r w:rsidRPr="00C31BB0">
        <w:rPr>
          <w:rFonts w:ascii="Segoe UI" w:hAnsi="Segoe UI" w:cs="Segoe UI" w:hint="cs"/>
          <w:u w:val="single"/>
          <w:rtl/>
        </w:rPr>
        <w:t>ההבדל בין סינדרלה לאישה יפה</w:t>
      </w:r>
      <w:r w:rsidRPr="00E249F4">
        <w:rPr>
          <w:rFonts w:ascii="Segoe UI" w:hAnsi="Segoe UI" w:cs="Segoe UI" w:hint="cs"/>
          <w:rtl/>
        </w:rPr>
        <w:t>-</w:t>
      </w:r>
      <w:r>
        <w:rPr>
          <w:rFonts w:ascii="Segoe UI" w:hAnsi="Segoe UI" w:cs="Segoe UI" w:hint="cs"/>
          <w:rtl/>
        </w:rPr>
        <w:t xml:space="preserve"> בסרט כל הסממנים הפסיכואנליטיקאים מוצגים בצורה פרונטלית בטקסט, בעוד שבסינדרלה הפרשנות לא קיימת/מאחורי הקלעים.</w:t>
      </w:r>
    </w:p>
    <w:p w14:paraId="21B90499" w14:textId="77777777" w:rsidR="00877C8A" w:rsidRDefault="00877C8A" w:rsidP="00877C8A">
      <w:pPr>
        <w:pStyle w:val="ListParagraph"/>
        <w:numPr>
          <w:ilvl w:val="1"/>
          <w:numId w:val="10"/>
        </w:numPr>
        <w:rPr>
          <w:rFonts w:ascii="Segoe UI" w:hAnsi="Segoe UI" w:cs="Segoe UI"/>
        </w:rPr>
      </w:pPr>
      <w:r w:rsidRPr="00125A88">
        <w:rPr>
          <w:rFonts w:ascii="Segoe UI" w:hAnsi="Segoe UI" w:cs="Segoe UI" w:hint="cs"/>
          <w:u w:val="single"/>
          <w:rtl/>
        </w:rPr>
        <w:t>הדחקה ועלייה למודע של תכנים מסוימים</w:t>
      </w:r>
      <w:r>
        <w:rPr>
          <w:rFonts w:ascii="Segoe UI" w:hAnsi="Segoe UI" w:cs="Segoe UI" w:hint="cs"/>
          <w:rtl/>
        </w:rPr>
        <w:t xml:space="preserve">- פרויד האמין שיש תכנים מוסתרים ושצריכים להישאר כאלה, החיים בבסיסם מלאים במנגנוני הגנה טובים. בקונטרסט לתרבות יוון העתיקה ששאפו לדעת הכל. </w:t>
      </w:r>
    </w:p>
    <w:p w14:paraId="51F22517" w14:textId="77777777" w:rsidR="00877C8A" w:rsidRPr="00F31C21" w:rsidRDefault="00877C8A" w:rsidP="00877C8A">
      <w:pPr>
        <w:pStyle w:val="ListParagraph"/>
        <w:numPr>
          <w:ilvl w:val="0"/>
          <w:numId w:val="10"/>
        </w:numPr>
        <w:rPr>
          <w:rFonts w:ascii="Segoe UI" w:hAnsi="Segoe UI" w:cs="Segoe UI"/>
          <w:b/>
          <w:bCs/>
          <w:color w:val="C00000"/>
        </w:rPr>
      </w:pPr>
      <w:r w:rsidRPr="00125A88">
        <w:rPr>
          <w:rFonts w:ascii="Segoe UI" w:hAnsi="Segoe UI" w:cs="Segoe UI" w:hint="cs"/>
          <w:b/>
          <w:bCs/>
          <w:color w:val="C00000"/>
          <w:rtl/>
        </w:rPr>
        <w:t>רולאן בארת</w:t>
      </w:r>
    </w:p>
    <w:p w14:paraId="5185D672" w14:textId="77777777" w:rsidR="00877C8A" w:rsidRDefault="00877C8A" w:rsidP="00877C8A">
      <w:pPr>
        <w:pStyle w:val="ListParagraph"/>
        <w:numPr>
          <w:ilvl w:val="1"/>
          <w:numId w:val="10"/>
        </w:numPr>
        <w:rPr>
          <w:rFonts w:ascii="Segoe UI" w:hAnsi="Segoe UI" w:cs="Segoe UI"/>
        </w:rPr>
      </w:pPr>
      <w:r w:rsidRPr="00E3168B">
        <w:rPr>
          <w:rFonts w:ascii="Segoe UI" w:hAnsi="Segoe UI" w:cs="Segoe UI" w:hint="cs"/>
          <w:u w:val="single"/>
          <w:rtl/>
        </w:rPr>
        <w:t>משפט מפתח</w:t>
      </w:r>
      <w:r w:rsidRPr="00E3168B">
        <w:rPr>
          <w:rFonts w:ascii="Segoe UI" w:hAnsi="Segoe UI" w:cs="Segoe UI" w:hint="cs"/>
          <w:rtl/>
        </w:rPr>
        <w:t>- על מנת שהקורא יחיה, צריך להרוג את המחבר. בארת רוצה ליצור הרבה אמיתות, וזה ייווצ</w:t>
      </w:r>
      <w:r w:rsidRPr="00E3168B">
        <w:rPr>
          <w:rFonts w:ascii="Segoe UI" w:hAnsi="Segoe UI" w:cs="Segoe UI" w:hint="eastAsia"/>
          <w:rtl/>
        </w:rPr>
        <w:t>ר</w:t>
      </w:r>
      <w:r w:rsidRPr="00E3168B">
        <w:rPr>
          <w:rFonts w:ascii="Segoe UI" w:hAnsi="Segoe UI" w:cs="Segoe UI" w:hint="cs"/>
          <w:rtl/>
        </w:rPr>
        <w:t xml:space="preserve"> דרך הרבה קוראים</w:t>
      </w:r>
      <w:r>
        <w:rPr>
          <w:rFonts w:ascii="Segoe UI" w:hAnsi="Segoe UI" w:cs="Segoe UI" w:hint="cs"/>
          <w:rtl/>
        </w:rPr>
        <w:t>.</w:t>
      </w:r>
    </w:p>
    <w:p w14:paraId="1680AD42" w14:textId="77777777" w:rsidR="00877C8A" w:rsidRPr="00E3168B" w:rsidRDefault="00877C8A" w:rsidP="00877C8A">
      <w:pPr>
        <w:pStyle w:val="ListParagraph"/>
        <w:numPr>
          <w:ilvl w:val="1"/>
          <w:numId w:val="10"/>
        </w:numPr>
        <w:rPr>
          <w:rFonts w:ascii="Segoe UI" w:hAnsi="Segoe UI" w:cs="Segoe UI"/>
        </w:rPr>
      </w:pPr>
      <w:r w:rsidRPr="00804448">
        <w:rPr>
          <w:rFonts w:ascii="Segoe UI" w:hAnsi="Segoe UI" w:cs="Segoe UI" w:hint="cs"/>
          <w:u w:val="single"/>
          <w:rtl/>
        </w:rPr>
        <w:t>אמפיר</w:t>
      </w:r>
      <w:r>
        <w:rPr>
          <w:rFonts w:ascii="Segoe UI" w:hAnsi="Segoe UI" w:cs="Segoe UI" w:hint="cs"/>
          <w:u w:val="single"/>
          <w:rtl/>
        </w:rPr>
        <w:t>יצ</w:t>
      </w:r>
      <w:r w:rsidRPr="00804448">
        <w:rPr>
          <w:rFonts w:ascii="Segoe UI" w:hAnsi="Segoe UI" w:cs="Segoe UI" w:hint="cs"/>
          <w:u w:val="single"/>
          <w:rtl/>
        </w:rPr>
        <w:t>יזם ורציונליזם</w:t>
      </w:r>
      <w:r>
        <w:rPr>
          <w:rFonts w:ascii="Segoe UI" w:hAnsi="Segoe UI" w:cs="Segoe UI" w:hint="cs"/>
          <w:rtl/>
        </w:rPr>
        <w:t xml:space="preserve">- שבירת שיח האדם ויצירתו, ולעבור לשיח של מות המחבר. </w:t>
      </w:r>
    </w:p>
    <w:p w14:paraId="4DAC8545" w14:textId="77777777" w:rsidR="003A7BC4" w:rsidRPr="00877C8A" w:rsidRDefault="003A7BC4"/>
    <w:sectPr w:rsidR="003A7BC4" w:rsidRPr="00877C8A" w:rsidSect="006D4716">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22A18" w14:textId="77777777" w:rsidR="00400519" w:rsidRDefault="00400519">
      <w:pPr>
        <w:spacing w:after="0" w:line="240" w:lineRule="auto"/>
      </w:pPr>
      <w:r>
        <w:separator/>
      </w:r>
    </w:p>
  </w:endnote>
  <w:endnote w:type="continuationSeparator" w:id="0">
    <w:p w14:paraId="2E298996" w14:textId="77777777" w:rsidR="00400519" w:rsidRDefault="00400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CA4E1" w14:textId="77777777" w:rsidR="00400519" w:rsidRDefault="00400519">
      <w:pPr>
        <w:spacing w:after="0" w:line="240" w:lineRule="auto"/>
      </w:pPr>
      <w:r>
        <w:separator/>
      </w:r>
    </w:p>
  </w:footnote>
  <w:footnote w:type="continuationSeparator" w:id="0">
    <w:p w14:paraId="1093A331" w14:textId="77777777" w:rsidR="00400519" w:rsidRDefault="00400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E7F0B" w14:textId="77777777" w:rsidR="00022179" w:rsidRPr="00022179" w:rsidRDefault="00877C8A" w:rsidP="00022179">
    <w:pPr>
      <w:pStyle w:val="Header"/>
      <w:jc w:val="right"/>
      <w:rPr>
        <w:rFonts w:ascii="Segoe UI" w:hAnsi="Segoe UI" w:cs="Segoe UI"/>
      </w:rPr>
    </w:pPr>
    <w:r w:rsidRPr="00022179">
      <w:rPr>
        <w:rFonts w:ascii="Segoe UI" w:hAnsi="Segoe UI" w:cs="Segoe UI"/>
        <w:rtl/>
      </w:rPr>
      <w:t>21/10/2018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62386"/>
    <w:multiLevelType w:val="hybridMultilevel"/>
    <w:tmpl w:val="0A825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42566"/>
    <w:multiLevelType w:val="hybridMultilevel"/>
    <w:tmpl w:val="0BD657D4"/>
    <w:lvl w:ilvl="0" w:tplc="04090003">
      <w:start w:val="1"/>
      <w:numFmt w:val="bullet"/>
      <w:lvlText w:val="o"/>
      <w:lvlJc w:val="left"/>
      <w:pPr>
        <w:ind w:left="892" w:hanging="360"/>
      </w:pPr>
      <w:rPr>
        <w:rFonts w:ascii="Courier New" w:hAnsi="Courier New" w:cs="Courier New" w:hint="default"/>
        <w:sz w:val="22"/>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2" w15:restartNumberingAfterBreak="0">
    <w:nsid w:val="0F48739F"/>
    <w:multiLevelType w:val="multilevel"/>
    <w:tmpl w:val="B704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26F2F"/>
    <w:multiLevelType w:val="hybridMultilevel"/>
    <w:tmpl w:val="966C26A6"/>
    <w:lvl w:ilvl="0" w:tplc="32F06DF6">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63E4A"/>
    <w:multiLevelType w:val="hybridMultilevel"/>
    <w:tmpl w:val="D974E4D4"/>
    <w:lvl w:ilvl="0" w:tplc="C69E12DC">
      <w:numFmt w:val="bullet"/>
      <w:lvlText w:val=""/>
      <w:lvlJc w:val="left"/>
      <w:pPr>
        <w:ind w:left="720" w:hanging="360"/>
      </w:pPr>
      <w:rPr>
        <w:rFonts w:ascii="Symbol" w:eastAsiaTheme="minorHAnsi"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4323F"/>
    <w:multiLevelType w:val="hybridMultilevel"/>
    <w:tmpl w:val="B7A826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821E4E"/>
    <w:multiLevelType w:val="hybridMultilevel"/>
    <w:tmpl w:val="7C1E04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016541"/>
    <w:multiLevelType w:val="hybridMultilevel"/>
    <w:tmpl w:val="58AA0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484435"/>
    <w:multiLevelType w:val="hybridMultilevel"/>
    <w:tmpl w:val="D1648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301F50"/>
    <w:multiLevelType w:val="hybridMultilevel"/>
    <w:tmpl w:val="5F84DC1A"/>
    <w:lvl w:ilvl="0" w:tplc="50AA0A2A">
      <w:start w:val="1"/>
      <w:numFmt w:val="decimal"/>
      <w:lvlText w:val="%1."/>
      <w:lvlJc w:val="left"/>
      <w:pPr>
        <w:ind w:left="336" w:hanging="360"/>
      </w:pPr>
      <w:rPr>
        <w:rFonts w:hint="default"/>
        <w:b w:val="0"/>
        <w:bCs w:val="0"/>
        <w:color w:val="auto"/>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10" w15:restartNumberingAfterBreak="0">
    <w:nsid w:val="7C935660"/>
    <w:multiLevelType w:val="hybridMultilevel"/>
    <w:tmpl w:val="DDBCF0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10"/>
  </w:num>
  <w:num w:numId="5">
    <w:abstractNumId w:val="6"/>
  </w:num>
  <w:num w:numId="6">
    <w:abstractNumId w:val="7"/>
  </w:num>
  <w:num w:numId="7">
    <w:abstractNumId w:val="3"/>
  </w:num>
  <w:num w:numId="8">
    <w:abstractNumId w:val="9"/>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C8A"/>
    <w:rsid w:val="002A2CA4"/>
    <w:rsid w:val="003A7BC4"/>
    <w:rsid w:val="00400519"/>
    <w:rsid w:val="00776B54"/>
    <w:rsid w:val="00877C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14B0"/>
  <w15:chartTrackingRefBased/>
  <w15:docId w15:val="{DA4CF890-51E6-4531-9B29-C13B0D3D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C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7C8A"/>
  </w:style>
  <w:style w:type="paragraph" w:styleId="ListParagraph">
    <w:name w:val="List Paragraph"/>
    <w:basedOn w:val="Normal"/>
    <w:uiPriority w:val="34"/>
    <w:qFormat/>
    <w:rsid w:val="00877C8A"/>
    <w:pPr>
      <w:ind w:left="720"/>
      <w:contextualSpacing/>
    </w:pPr>
  </w:style>
  <w:style w:type="table" w:styleId="TableGridLight">
    <w:name w:val="Grid Table Light"/>
    <w:basedOn w:val="TableNormal"/>
    <w:uiPriority w:val="40"/>
    <w:rsid w:val="00877C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3691</Words>
  <Characters>21041</Characters>
  <Application>Microsoft Office Word</Application>
  <DocSecurity>0</DocSecurity>
  <Lines>175</Lines>
  <Paragraphs>49</Paragraphs>
  <ScaleCrop>false</ScaleCrop>
  <Company/>
  <LinksUpToDate>false</LinksUpToDate>
  <CharactersWithSpaces>24683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תמר כליף (סטודנט)</dc:creator>
  <cp:keywords/>
  <dc:description/>
  <cp:lastModifiedBy>Yaar Benvenisti</cp:lastModifiedBy>
  <cp:revision>2</cp:revision>
  <dcterms:created xsi:type="dcterms:W3CDTF">2021-01-22T09:56:00Z</dcterms:created>
  <dcterms:modified xsi:type="dcterms:W3CDTF">2021-01-23T11:06:00Z</dcterms:modified>
</cp:coreProperties>
</file>